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4E8CFF6C" w:rsidR="00124D3F" w:rsidRPr="00124D3F" w:rsidRDefault="00FA64D6" w:rsidP="00124D3F">
      <w:pPr>
        <w:pStyle w:val="Subtitle"/>
      </w:pPr>
      <w:r>
        <w:t>System &amp; Communications Protection</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421CFA2A" w14:textId="77777777" w:rsidR="001A3AC6" w:rsidRPr="002317F3" w:rsidRDefault="001A3AC6" w:rsidP="001A3AC6">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79D53320" w:rsidR="00124D3F" w:rsidRPr="002B4D88" w:rsidRDefault="001A3AC6"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2F37B8DB" w:rsidR="00124D3F" w:rsidRPr="002B4D88" w:rsidRDefault="00124D3F" w:rsidP="002B4D88">
            <w:pPr>
              <w:pStyle w:val="TableBody"/>
            </w:pPr>
            <w:r w:rsidRPr="002B4D88">
              <w:t xml:space="preserve">Published </w:t>
            </w:r>
            <w:r w:rsidR="00FA64D6">
              <w:t>SC</w:t>
            </w:r>
            <w:r w:rsidRPr="002B4D88">
              <w:t xml:space="preserve"> Policy</w:t>
            </w:r>
          </w:p>
        </w:tc>
        <w:tc>
          <w:tcPr>
            <w:tcW w:w="1851" w:type="dxa"/>
          </w:tcPr>
          <w:p w14:paraId="29B2D09D" w14:textId="2AF8C3C0" w:rsidR="00124D3F" w:rsidRPr="002B4D88" w:rsidRDefault="00124D3F" w:rsidP="002B4D88">
            <w:pPr>
              <w:pStyle w:val="TableBody"/>
            </w:pPr>
            <w:r w:rsidRPr="002B4D88">
              <w:t xml:space="preserve">Noah Brown, </w:t>
            </w:r>
            <w:r w:rsidR="001A3AC6">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76CB95A3" w14:textId="15166484" w:rsidR="00147C0A"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5138" w:history="1">
            <w:r w:rsidR="00147C0A" w:rsidRPr="001C20F4">
              <w:rPr>
                <w:rStyle w:val="Hyperlink"/>
              </w:rPr>
              <w:t>1</w:t>
            </w:r>
            <w:r w:rsidR="00147C0A">
              <w:rPr>
                <w:rFonts w:eastAsiaTheme="minorEastAsia" w:cstheme="minorBidi"/>
                <w:bCs w:val="0"/>
                <w:color w:val="auto"/>
                <w:szCs w:val="22"/>
              </w:rPr>
              <w:tab/>
            </w:r>
            <w:r w:rsidR="00147C0A" w:rsidRPr="001C20F4">
              <w:rPr>
                <w:rStyle w:val="Hyperlink"/>
              </w:rPr>
              <w:t>Introduction</w:t>
            </w:r>
            <w:r w:rsidR="00147C0A">
              <w:rPr>
                <w:webHidden/>
              </w:rPr>
              <w:tab/>
            </w:r>
            <w:r w:rsidR="00147C0A">
              <w:rPr>
                <w:webHidden/>
              </w:rPr>
              <w:fldChar w:fldCharType="begin"/>
            </w:r>
            <w:r w:rsidR="00147C0A">
              <w:rPr>
                <w:webHidden/>
              </w:rPr>
              <w:instrText xml:space="preserve"> PAGEREF _Toc68595138 \h </w:instrText>
            </w:r>
            <w:r w:rsidR="00147C0A">
              <w:rPr>
                <w:webHidden/>
              </w:rPr>
            </w:r>
            <w:r w:rsidR="00147C0A">
              <w:rPr>
                <w:webHidden/>
              </w:rPr>
              <w:fldChar w:fldCharType="separate"/>
            </w:r>
            <w:r w:rsidR="00147C0A">
              <w:rPr>
                <w:webHidden/>
              </w:rPr>
              <w:t>1</w:t>
            </w:r>
            <w:r w:rsidR="00147C0A">
              <w:rPr>
                <w:webHidden/>
              </w:rPr>
              <w:fldChar w:fldCharType="end"/>
            </w:r>
          </w:hyperlink>
        </w:p>
        <w:p w14:paraId="7B3872EA" w14:textId="553864EF" w:rsidR="00147C0A" w:rsidRDefault="0008464E">
          <w:pPr>
            <w:pStyle w:val="TOC1"/>
            <w:rPr>
              <w:rFonts w:eastAsiaTheme="minorEastAsia" w:cstheme="minorBidi"/>
              <w:bCs w:val="0"/>
              <w:color w:val="auto"/>
              <w:szCs w:val="22"/>
            </w:rPr>
          </w:pPr>
          <w:hyperlink w:anchor="_Toc68595139" w:history="1">
            <w:r w:rsidR="00147C0A" w:rsidRPr="001C20F4">
              <w:rPr>
                <w:rStyle w:val="Hyperlink"/>
              </w:rPr>
              <w:t>2</w:t>
            </w:r>
            <w:r w:rsidR="00147C0A">
              <w:rPr>
                <w:rFonts w:eastAsiaTheme="minorEastAsia" w:cstheme="minorBidi"/>
                <w:bCs w:val="0"/>
                <w:color w:val="auto"/>
                <w:szCs w:val="22"/>
              </w:rPr>
              <w:tab/>
            </w:r>
            <w:r w:rsidR="00147C0A" w:rsidRPr="001C20F4">
              <w:rPr>
                <w:rStyle w:val="Hyperlink"/>
              </w:rPr>
              <w:t>Purpose</w:t>
            </w:r>
            <w:r w:rsidR="00147C0A">
              <w:rPr>
                <w:webHidden/>
              </w:rPr>
              <w:tab/>
            </w:r>
            <w:r w:rsidR="00147C0A">
              <w:rPr>
                <w:webHidden/>
              </w:rPr>
              <w:fldChar w:fldCharType="begin"/>
            </w:r>
            <w:r w:rsidR="00147C0A">
              <w:rPr>
                <w:webHidden/>
              </w:rPr>
              <w:instrText xml:space="preserve"> PAGEREF _Toc68595139 \h </w:instrText>
            </w:r>
            <w:r w:rsidR="00147C0A">
              <w:rPr>
                <w:webHidden/>
              </w:rPr>
            </w:r>
            <w:r w:rsidR="00147C0A">
              <w:rPr>
                <w:webHidden/>
              </w:rPr>
              <w:fldChar w:fldCharType="separate"/>
            </w:r>
            <w:r w:rsidR="00147C0A">
              <w:rPr>
                <w:webHidden/>
              </w:rPr>
              <w:t>1</w:t>
            </w:r>
            <w:r w:rsidR="00147C0A">
              <w:rPr>
                <w:webHidden/>
              </w:rPr>
              <w:fldChar w:fldCharType="end"/>
            </w:r>
          </w:hyperlink>
        </w:p>
        <w:p w14:paraId="3F9D8002" w14:textId="69E6C759" w:rsidR="00147C0A" w:rsidRDefault="0008464E">
          <w:pPr>
            <w:pStyle w:val="TOC1"/>
            <w:rPr>
              <w:rFonts w:eastAsiaTheme="minorEastAsia" w:cstheme="minorBidi"/>
              <w:bCs w:val="0"/>
              <w:color w:val="auto"/>
              <w:szCs w:val="22"/>
            </w:rPr>
          </w:pPr>
          <w:hyperlink w:anchor="_Toc68595140" w:history="1">
            <w:r w:rsidR="00147C0A" w:rsidRPr="001C20F4">
              <w:rPr>
                <w:rStyle w:val="Hyperlink"/>
              </w:rPr>
              <w:t>3</w:t>
            </w:r>
            <w:r w:rsidR="00147C0A">
              <w:rPr>
                <w:rFonts w:eastAsiaTheme="minorEastAsia" w:cstheme="minorBidi"/>
                <w:bCs w:val="0"/>
                <w:color w:val="auto"/>
                <w:szCs w:val="22"/>
              </w:rPr>
              <w:tab/>
            </w:r>
            <w:r w:rsidR="00147C0A" w:rsidRPr="001C20F4">
              <w:rPr>
                <w:rStyle w:val="Hyperlink"/>
              </w:rPr>
              <w:t>Scope</w:t>
            </w:r>
            <w:r w:rsidR="00147C0A">
              <w:rPr>
                <w:webHidden/>
              </w:rPr>
              <w:tab/>
            </w:r>
            <w:r w:rsidR="00147C0A">
              <w:rPr>
                <w:webHidden/>
              </w:rPr>
              <w:fldChar w:fldCharType="begin"/>
            </w:r>
            <w:r w:rsidR="00147C0A">
              <w:rPr>
                <w:webHidden/>
              </w:rPr>
              <w:instrText xml:space="preserve"> PAGEREF _Toc68595140 \h </w:instrText>
            </w:r>
            <w:r w:rsidR="00147C0A">
              <w:rPr>
                <w:webHidden/>
              </w:rPr>
            </w:r>
            <w:r w:rsidR="00147C0A">
              <w:rPr>
                <w:webHidden/>
              </w:rPr>
              <w:fldChar w:fldCharType="separate"/>
            </w:r>
            <w:r w:rsidR="00147C0A">
              <w:rPr>
                <w:webHidden/>
              </w:rPr>
              <w:t>1</w:t>
            </w:r>
            <w:r w:rsidR="00147C0A">
              <w:rPr>
                <w:webHidden/>
              </w:rPr>
              <w:fldChar w:fldCharType="end"/>
            </w:r>
          </w:hyperlink>
        </w:p>
        <w:p w14:paraId="18449017" w14:textId="5FAA6AF6" w:rsidR="00147C0A" w:rsidRDefault="0008464E">
          <w:pPr>
            <w:pStyle w:val="TOC1"/>
            <w:rPr>
              <w:rFonts w:eastAsiaTheme="minorEastAsia" w:cstheme="minorBidi"/>
              <w:bCs w:val="0"/>
              <w:color w:val="auto"/>
              <w:szCs w:val="22"/>
            </w:rPr>
          </w:pPr>
          <w:hyperlink w:anchor="_Toc68595141" w:history="1">
            <w:r w:rsidR="00147C0A" w:rsidRPr="001C20F4">
              <w:rPr>
                <w:rStyle w:val="Hyperlink"/>
              </w:rPr>
              <w:t>4</w:t>
            </w:r>
            <w:r w:rsidR="00147C0A">
              <w:rPr>
                <w:rFonts w:eastAsiaTheme="minorEastAsia" w:cstheme="minorBidi"/>
                <w:bCs w:val="0"/>
                <w:color w:val="auto"/>
                <w:szCs w:val="22"/>
              </w:rPr>
              <w:tab/>
            </w:r>
            <w:r w:rsidR="00147C0A" w:rsidRPr="001C20F4">
              <w:rPr>
                <w:rStyle w:val="Hyperlink"/>
              </w:rPr>
              <w:t>Roles and Responsibilities</w:t>
            </w:r>
            <w:r w:rsidR="00147C0A">
              <w:rPr>
                <w:webHidden/>
              </w:rPr>
              <w:tab/>
            </w:r>
            <w:r w:rsidR="00147C0A">
              <w:rPr>
                <w:webHidden/>
              </w:rPr>
              <w:fldChar w:fldCharType="begin"/>
            </w:r>
            <w:r w:rsidR="00147C0A">
              <w:rPr>
                <w:webHidden/>
              </w:rPr>
              <w:instrText xml:space="preserve"> PAGEREF _Toc68595141 \h </w:instrText>
            </w:r>
            <w:r w:rsidR="00147C0A">
              <w:rPr>
                <w:webHidden/>
              </w:rPr>
            </w:r>
            <w:r w:rsidR="00147C0A">
              <w:rPr>
                <w:webHidden/>
              </w:rPr>
              <w:fldChar w:fldCharType="separate"/>
            </w:r>
            <w:r w:rsidR="00147C0A">
              <w:rPr>
                <w:webHidden/>
              </w:rPr>
              <w:t>1</w:t>
            </w:r>
            <w:r w:rsidR="00147C0A">
              <w:rPr>
                <w:webHidden/>
              </w:rPr>
              <w:fldChar w:fldCharType="end"/>
            </w:r>
          </w:hyperlink>
        </w:p>
        <w:p w14:paraId="19588126" w14:textId="5888F53E" w:rsidR="00147C0A" w:rsidRDefault="0008464E">
          <w:pPr>
            <w:pStyle w:val="TOC1"/>
            <w:rPr>
              <w:rFonts w:eastAsiaTheme="minorEastAsia" w:cstheme="minorBidi"/>
              <w:bCs w:val="0"/>
              <w:color w:val="auto"/>
              <w:szCs w:val="22"/>
            </w:rPr>
          </w:pPr>
          <w:hyperlink w:anchor="_Toc68595142" w:history="1">
            <w:r w:rsidR="00147C0A" w:rsidRPr="001C20F4">
              <w:rPr>
                <w:rStyle w:val="Hyperlink"/>
              </w:rPr>
              <w:t>5</w:t>
            </w:r>
            <w:r w:rsidR="00147C0A">
              <w:rPr>
                <w:rFonts w:eastAsiaTheme="minorEastAsia" w:cstheme="minorBidi"/>
                <w:bCs w:val="0"/>
                <w:color w:val="auto"/>
                <w:szCs w:val="22"/>
              </w:rPr>
              <w:tab/>
            </w:r>
            <w:r w:rsidR="00147C0A" w:rsidRPr="001C20F4">
              <w:rPr>
                <w:rStyle w:val="Hyperlink"/>
              </w:rPr>
              <w:t>Management Commitment</w:t>
            </w:r>
            <w:r w:rsidR="00147C0A">
              <w:rPr>
                <w:webHidden/>
              </w:rPr>
              <w:tab/>
            </w:r>
            <w:r w:rsidR="00147C0A">
              <w:rPr>
                <w:webHidden/>
              </w:rPr>
              <w:fldChar w:fldCharType="begin"/>
            </w:r>
            <w:r w:rsidR="00147C0A">
              <w:rPr>
                <w:webHidden/>
              </w:rPr>
              <w:instrText xml:space="preserve"> PAGEREF _Toc68595142 \h </w:instrText>
            </w:r>
            <w:r w:rsidR="00147C0A">
              <w:rPr>
                <w:webHidden/>
              </w:rPr>
            </w:r>
            <w:r w:rsidR="00147C0A">
              <w:rPr>
                <w:webHidden/>
              </w:rPr>
              <w:fldChar w:fldCharType="separate"/>
            </w:r>
            <w:r w:rsidR="00147C0A">
              <w:rPr>
                <w:webHidden/>
              </w:rPr>
              <w:t>2</w:t>
            </w:r>
            <w:r w:rsidR="00147C0A">
              <w:rPr>
                <w:webHidden/>
              </w:rPr>
              <w:fldChar w:fldCharType="end"/>
            </w:r>
          </w:hyperlink>
        </w:p>
        <w:p w14:paraId="735F4A85" w14:textId="10DDAC8B" w:rsidR="00147C0A" w:rsidRDefault="0008464E">
          <w:pPr>
            <w:pStyle w:val="TOC1"/>
            <w:rPr>
              <w:rFonts w:eastAsiaTheme="minorEastAsia" w:cstheme="minorBidi"/>
              <w:bCs w:val="0"/>
              <w:color w:val="auto"/>
              <w:szCs w:val="22"/>
            </w:rPr>
          </w:pPr>
          <w:hyperlink w:anchor="_Toc68595143" w:history="1">
            <w:r w:rsidR="00147C0A" w:rsidRPr="001C20F4">
              <w:rPr>
                <w:rStyle w:val="Hyperlink"/>
              </w:rPr>
              <w:t>6</w:t>
            </w:r>
            <w:r w:rsidR="00147C0A">
              <w:rPr>
                <w:rFonts w:eastAsiaTheme="minorEastAsia" w:cstheme="minorBidi"/>
                <w:bCs w:val="0"/>
                <w:color w:val="auto"/>
                <w:szCs w:val="22"/>
              </w:rPr>
              <w:tab/>
            </w:r>
            <w:r w:rsidR="00147C0A" w:rsidRPr="001C20F4">
              <w:rPr>
                <w:rStyle w:val="Hyperlink"/>
              </w:rPr>
              <w:t>Authority</w:t>
            </w:r>
            <w:r w:rsidR="00147C0A">
              <w:rPr>
                <w:webHidden/>
              </w:rPr>
              <w:tab/>
            </w:r>
            <w:r w:rsidR="00147C0A">
              <w:rPr>
                <w:webHidden/>
              </w:rPr>
              <w:fldChar w:fldCharType="begin"/>
            </w:r>
            <w:r w:rsidR="00147C0A">
              <w:rPr>
                <w:webHidden/>
              </w:rPr>
              <w:instrText xml:space="preserve"> PAGEREF _Toc68595143 \h </w:instrText>
            </w:r>
            <w:r w:rsidR="00147C0A">
              <w:rPr>
                <w:webHidden/>
              </w:rPr>
            </w:r>
            <w:r w:rsidR="00147C0A">
              <w:rPr>
                <w:webHidden/>
              </w:rPr>
              <w:fldChar w:fldCharType="separate"/>
            </w:r>
            <w:r w:rsidR="00147C0A">
              <w:rPr>
                <w:webHidden/>
              </w:rPr>
              <w:t>3</w:t>
            </w:r>
            <w:r w:rsidR="00147C0A">
              <w:rPr>
                <w:webHidden/>
              </w:rPr>
              <w:fldChar w:fldCharType="end"/>
            </w:r>
          </w:hyperlink>
        </w:p>
        <w:p w14:paraId="29BAC79B" w14:textId="554E6E76" w:rsidR="00147C0A" w:rsidRDefault="0008464E">
          <w:pPr>
            <w:pStyle w:val="TOC1"/>
            <w:rPr>
              <w:rFonts w:eastAsiaTheme="minorEastAsia" w:cstheme="minorBidi"/>
              <w:bCs w:val="0"/>
              <w:color w:val="auto"/>
              <w:szCs w:val="22"/>
            </w:rPr>
          </w:pPr>
          <w:hyperlink w:anchor="_Toc68595144" w:history="1">
            <w:r w:rsidR="00147C0A" w:rsidRPr="001C20F4">
              <w:rPr>
                <w:rStyle w:val="Hyperlink"/>
              </w:rPr>
              <w:t>7</w:t>
            </w:r>
            <w:r w:rsidR="00147C0A">
              <w:rPr>
                <w:rFonts w:eastAsiaTheme="minorEastAsia" w:cstheme="minorBidi"/>
                <w:bCs w:val="0"/>
                <w:color w:val="auto"/>
                <w:szCs w:val="22"/>
              </w:rPr>
              <w:tab/>
            </w:r>
            <w:r w:rsidR="00147C0A" w:rsidRPr="001C20F4">
              <w:rPr>
                <w:rStyle w:val="Hyperlink"/>
              </w:rPr>
              <w:t>Compliance</w:t>
            </w:r>
            <w:r w:rsidR="00147C0A">
              <w:rPr>
                <w:webHidden/>
              </w:rPr>
              <w:tab/>
            </w:r>
            <w:r w:rsidR="00147C0A">
              <w:rPr>
                <w:webHidden/>
              </w:rPr>
              <w:fldChar w:fldCharType="begin"/>
            </w:r>
            <w:r w:rsidR="00147C0A">
              <w:rPr>
                <w:webHidden/>
              </w:rPr>
              <w:instrText xml:space="preserve"> PAGEREF _Toc68595144 \h </w:instrText>
            </w:r>
            <w:r w:rsidR="00147C0A">
              <w:rPr>
                <w:webHidden/>
              </w:rPr>
            </w:r>
            <w:r w:rsidR="00147C0A">
              <w:rPr>
                <w:webHidden/>
              </w:rPr>
              <w:fldChar w:fldCharType="separate"/>
            </w:r>
            <w:r w:rsidR="00147C0A">
              <w:rPr>
                <w:webHidden/>
              </w:rPr>
              <w:t>3</w:t>
            </w:r>
            <w:r w:rsidR="00147C0A">
              <w:rPr>
                <w:webHidden/>
              </w:rPr>
              <w:fldChar w:fldCharType="end"/>
            </w:r>
          </w:hyperlink>
        </w:p>
        <w:p w14:paraId="7D883F60" w14:textId="5A2C3739" w:rsidR="00147C0A" w:rsidRDefault="0008464E">
          <w:pPr>
            <w:pStyle w:val="TOC1"/>
            <w:rPr>
              <w:rFonts w:eastAsiaTheme="minorEastAsia" w:cstheme="minorBidi"/>
              <w:bCs w:val="0"/>
              <w:color w:val="auto"/>
              <w:szCs w:val="22"/>
            </w:rPr>
          </w:pPr>
          <w:hyperlink w:anchor="_Toc68595145" w:history="1">
            <w:r w:rsidR="00147C0A" w:rsidRPr="001C20F4">
              <w:rPr>
                <w:rStyle w:val="Hyperlink"/>
              </w:rPr>
              <w:t>8</w:t>
            </w:r>
            <w:r w:rsidR="00147C0A">
              <w:rPr>
                <w:rFonts w:eastAsiaTheme="minorEastAsia" w:cstheme="minorBidi"/>
                <w:bCs w:val="0"/>
                <w:color w:val="auto"/>
                <w:szCs w:val="22"/>
              </w:rPr>
              <w:tab/>
            </w:r>
            <w:r w:rsidR="00147C0A" w:rsidRPr="001C20F4">
              <w:rPr>
                <w:rStyle w:val="Hyperlink"/>
              </w:rPr>
              <w:t>Policy Requirements</w:t>
            </w:r>
            <w:r w:rsidR="00147C0A">
              <w:rPr>
                <w:webHidden/>
              </w:rPr>
              <w:tab/>
            </w:r>
            <w:r w:rsidR="00147C0A">
              <w:rPr>
                <w:webHidden/>
              </w:rPr>
              <w:fldChar w:fldCharType="begin"/>
            </w:r>
            <w:r w:rsidR="00147C0A">
              <w:rPr>
                <w:webHidden/>
              </w:rPr>
              <w:instrText xml:space="preserve"> PAGEREF _Toc68595145 \h </w:instrText>
            </w:r>
            <w:r w:rsidR="00147C0A">
              <w:rPr>
                <w:webHidden/>
              </w:rPr>
            </w:r>
            <w:r w:rsidR="00147C0A">
              <w:rPr>
                <w:webHidden/>
              </w:rPr>
              <w:fldChar w:fldCharType="separate"/>
            </w:r>
            <w:r w:rsidR="00147C0A">
              <w:rPr>
                <w:webHidden/>
              </w:rPr>
              <w:t>4</w:t>
            </w:r>
            <w:r w:rsidR="00147C0A">
              <w:rPr>
                <w:webHidden/>
              </w:rPr>
              <w:fldChar w:fldCharType="end"/>
            </w:r>
          </w:hyperlink>
        </w:p>
        <w:p w14:paraId="6EF43D4F" w14:textId="115412E9" w:rsidR="00147C0A" w:rsidRDefault="0008464E">
          <w:pPr>
            <w:pStyle w:val="TOC2"/>
            <w:rPr>
              <w:rFonts w:eastAsiaTheme="minorEastAsia" w:cstheme="minorBidi"/>
              <w:bCs w:val="0"/>
              <w:noProof/>
              <w:color w:val="auto"/>
            </w:rPr>
          </w:pPr>
          <w:hyperlink w:anchor="_Toc68595146" w:history="1">
            <w:r w:rsidR="00147C0A" w:rsidRPr="001C20F4">
              <w:rPr>
                <w:rStyle w:val="Hyperlink"/>
                <w:noProof/>
              </w:rPr>
              <w:t>8.1</w:t>
            </w:r>
            <w:r w:rsidR="00147C0A">
              <w:rPr>
                <w:rFonts w:eastAsiaTheme="minorEastAsia" w:cstheme="minorBidi"/>
                <w:bCs w:val="0"/>
                <w:noProof/>
                <w:color w:val="auto"/>
              </w:rPr>
              <w:tab/>
            </w:r>
            <w:r w:rsidR="00147C0A" w:rsidRPr="001C20F4">
              <w:rPr>
                <w:rStyle w:val="Hyperlink"/>
                <w:noProof/>
              </w:rPr>
              <w:t>System and Communications Protection Policies and Procedures</w:t>
            </w:r>
            <w:r w:rsidR="00147C0A">
              <w:rPr>
                <w:noProof/>
                <w:webHidden/>
              </w:rPr>
              <w:tab/>
            </w:r>
            <w:r w:rsidR="00147C0A">
              <w:rPr>
                <w:noProof/>
                <w:webHidden/>
              </w:rPr>
              <w:fldChar w:fldCharType="begin"/>
            </w:r>
            <w:r w:rsidR="00147C0A">
              <w:rPr>
                <w:noProof/>
                <w:webHidden/>
              </w:rPr>
              <w:instrText xml:space="preserve"> PAGEREF _Toc68595146 \h </w:instrText>
            </w:r>
            <w:r w:rsidR="00147C0A">
              <w:rPr>
                <w:noProof/>
                <w:webHidden/>
              </w:rPr>
            </w:r>
            <w:r w:rsidR="00147C0A">
              <w:rPr>
                <w:noProof/>
                <w:webHidden/>
              </w:rPr>
              <w:fldChar w:fldCharType="separate"/>
            </w:r>
            <w:r w:rsidR="00147C0A">
              <w:rPr>
                <w:noProof/>
                <w:webHidden/>
              </w:rPr>
              <w:t>4</w:t>
            </w:r>
            <w:r w:rsidR="00147C0A">
              <w:rPr>
                <w:noProof/>
                <w:webHidden/>
              </w:rPr>
              <w:fldChar w:fldCharType="end"/>
            </w:r>
          </w:hyperlink>
        </w:p>
        <w:p w14:paraId="2AE0EE38" w14:textId="7B598582" w:rsidR="00147C0A" w:rsidRDefault="0008464E">
          <w:pPr>
            <w:pStyle w:val="TOC2"/>
            <w:rPr>
              <w:rFonts w:eastAsiaTheme="minorEastAsia" w:cstheme="minorBidi"/>
              <w:bCs w:val="0"/>
              <w:noProof/>
              <w:color w:val="auto"/>
            </w:rPr>
          </w:pPr>
          <w:hyperlink w:anchor="_Toc68595147" w:history="1">
            <w:r w:rsidR="00147C0A" w:rsidRPr="001C20F4">
              <w:rPr>
                <w:rStyle w:val="Hyperlink"/>
                <w:noProof/>
              </w:rPr>
              <w:t>8.2</w:t>
            </w:r>
            <w:r w:rsidR="00147C0A">
              <w:rPr>
                <w:rFonts w:eastAsiaTheme="minorEastAsia" w:cstheme="minorBidi"/>
                <w:bCs w:val="0"/>
                <w:noProof/>
                <w:color w:val="auto"/>
              </w:rPr>
              <w:tab/>
            </w:r>
            <w:r w:rsidR="00147C0A" w:rsidRPr="001C20F4">
              <w:rPr>
                <w:rStyle w:val="Hyperlink"/>
                <w:noProof/>
              </w:rPr>
              <w:t>Application Partitioning</w:t>
            </w:r>
            <w:r w:rsidR="00147C0A">
              <w:rPr>
                <w:noProof/>
                <w:webHidden/>
              </w:rPr>
              <w:tab/>
            </w:r>
            <w:r w:rsidR="00147C0A">
              <w:rPr>
                <w:noProof/>
                <w:webHidden/>
              </w:rPr>
              <w:fldChar w:fldCharType="begin"/>
            </w:r>
            <w:r w:rsidR="00147C0A">
              <w:rPr>
                <w:noProof/>
                <w:webHidden/>
              </w:rPr>
              <w:instrText xml:space="preserve"> PAGEREF _Toc68595147 \h </w:instrText>
            </w:r>
            <w:r w:rsidR="00147C0A">
              <w:rPr>
                <w:noProof/>
                <w:webHidden/>
              </w:rPr>
            </w:r>
            <w:r w:rsidR="00147C0A">
              <w:rPr>
                <w:noProof/>
                <w:webHidden/>
              </w:rPr>
              <w:fldChar w:fldCharType="separate"/>
            </w:r>
            <w:r w:rsidR="00147C0A">
              <w:rPr>
                <w:noProof/>
                <w:webHidden/>
              </w:rPr>
              <w:t>4</w:t>
            </w:r>
            <w:r w:rsidR="00147C0A">
              <w:rPr>
                <w:noProof/>
                <w:webHidden/>
              </w:rPr>
              <w:fldChar w:fldCharType="end"/>
            </w:r>
          </w:hyperlink>
        </w:p>
        <w:p w14:paraId="121FB130" w14:textId="6F3834B0" w:rsidR="00147C0A" w:rsidRDefault="0008464E">
          <w:pPr>
            <w:pStyle w:val="TOC2"/>
            <w:rPr>
              <w:rFonts w:eastAsiaTheme="minorEastAsia" w:cstheme="minorBidi"/>
              <w:bCs w:val="0"/>
              <w:noProof/>
              <w:color w:val="auto"/>
            </w:rPr>
          </w:pPr>
          <w:hyperlink w:anchor="_Toc68595148" w:history="1">
            <w:r w:rsidR="00147C0A" w:rsidRPr="001C20F4">
              <w:rPr>
                <w:rStyle w:val="Hyperlink"/>
                <w:noProof/>
              </w:rPr>
              <w:t>8.3</w:t>
            </w:r>
            <w:r w:rsidR="00147C0A">
              <w:rPr>
                <w:rFonts w:eastAsiaTheme="minorEastAsia" w:cstheme="minorBidi"/>
                <w:bCs w:val="0"/>
                <w:noProof/>
                <w:color w:val="auto"/>
              </w:rPr>
              <w:tab/>
            </w:r>
            <w:r w:rsidR="00147C0A" w:rsidRPr="001C20F4">
              <w:rPr>
                <w:rStyle w:val="Hyperlink"/>
                <w:noProof/>
              </w:rPr>
              <w:t>Information in Shared Resources</w:t>
            </w:r>
            <w:r w:rsidR="00147C0A">
              <w:rPr>
                <w:noProof/>
                <w:webHidden/>
              </w:rPr>
              <w:tab/>
            </w:r>
            <w:r w:rsidR="00147C0A">
              <w:rPr>
                <w:noProof/>
                <w:webHidden/>
              </w:rPr>
              <w:fldChar w:fldCharType="begin"/>
            </w:r>
            <w:r w:rsidR="00147C0A">
              <w:rPr>
                <w:noProof/>
                <w:webHidden/>
              </w:rPr>
              <w:instrText xml:space="preserve"> PAGEREF _Toc68595148 \h </w:instrText>
            </w:r>
            <w:r w:rsidR="00147C0A">
              <w:rPr>
                <w:noProof/>
                <w:webHidden/>
              </w:rPr>
            </w:r>
            <w:r w:rsidR="00147C0A">
              <w:rPr>
                <w:noProof/>
                <w:webHidden/>
              </w:rPr>
              <w:fldChar w:fldCharType="separate"/>
            </w:r>
            <w:r w:rsidR="00147C0A">
              <w:rPr>
                <w:noProof/>
                <w:webHidden/>
              </w:rPr>
              <w:t>4</w:t>
            </w:r>
            <w:r w:rsidR="00147C0A">
              <w:rPr>
                <w:noProof/>
                <w:webHidden/>
              </w:rPr>
              <w:fldChar w:fldCharType="end"/>
            </w:r>
          </w:hyperlink>
        </w:p>
        <w:p w14:paraId="64DD45EB" w14:textId="50D021D2" w:rsidR="00147C0A" w:rsidRDefault="0008464E">
          <w:pPr>
            <w:pStyle w:val="TOC2"/>
            <w:rPr>
              <w:rFonts w:eastAsiaTheme="minorEastAsia" w:cstheme="minorBidi"/>
              <w:bCs w:val="0"/>
              <w:noProof/>
              <w:color w:val="auto"/>
            </w:rPr>
          </w:pPr>
          <w:hyperlink w:anchor="_Toc68595149" w:history="1">
            <w:r w:rsidR="00147C0A" w:rsidRPr="001C20F4">
              <w:rPr>
                <w:rStyle w:val="Hyperlink"/>
                <w:noProof/>
              </w:rPr>
              <w:t>8.4</w:t>
            </w:r>
            <w:r w:rsidR="00147C0A">
              <w:rPr>
                <w:rFonts w:eastAsiaTheme="minorEastAsia" w:cstheme="minorBidi"/>
                <w:bCs w:val="0"/>
                <w:noProof/>
                <w:color w:val="auto"/>
              </w:rPr>
              <w:tab/>
            </w:r>
            <w:r w:rsidR="00147C0A" w:rsidRPr="001C20F4">
              <w:rPr>
                <w:rStyle w:val="Hyperlink"/>
                <w:noProof/>
              </w:rPr>
              <w:t>Denial of Service Protection</w:t>
            </w:r>
            <w:r w:rsidR="00147C0A">
              <w:rPr>
                <w:noProof/>
                <w:webHidden/>
              </w:rPr>
              <w:tab/>
            </w:r>
            <w:r w:rsidR="00147C0A">
              <w:rPr>
                <w:noProof/>
                <w:webHidden/>
              </w:rPr>
              <w:fldChar w:fldCharType="begin"/>
            </w:r>
            <w:r w:rsidR="00147C0A">
              <w:rPr>
                <w:noProof/>
                <w:webHidden/>
              </w:rPr>
              <w:instrText xml:space="preserve"> PAGEREF _Toc68595149 \h </w:instrText>
            </w:r>
            <w:r w:rsidR="00147C0A">
              <w:rPr>
                <w:noProof/>
                <w:webHidden/>
              </w:rPr>
            </w:r>
            <w:r w:rsidR="00147C0A">
              <w:rPr>
                <w:noProof/>
                <w:webHidden/>
              </w:rPr>
              <w:fldChar w:fldCharType="separate"/>
            </w:r>
            <w:r w:rsidR="00147C0A">
              <w:rPr>
                <w:noProof/>
                <w:webHidden/>
              </w:rPr>
              <w:t>4</w:t>
            </w:r>
            <w:r w:rsidR="00147C0A">
              <w:rPr>
                <w:noProof/>
                <w:webHidden/>
              </w:rPr>
              <w:fldChar w:fldCharType="end"/>
            </w:r>
          </w:hyperlink>
        </w:p>
        <w:p w14:paraId="17D02D27" w14:textId="0D95D22B" w:rsidR="00147C0A" w:rsidRDefault="0008464E">
          <w:pPr>
            <w:pStyle w:val="TOC2"/>
            <w:rPr>
              <w:rFonts w:eastAsiaTheme="minorEastAsia" w:cstheme="minorBidi"/>
              <w:bCs w:val="0"/>
              <w:noProof/>
              <w:color w:val="auto"/>
            </w:rPr>
          </w:pPr>
          <w:hyperlink w:anchor="_Toc68595150" w:history="1">
            <w:r w:rsidR="00147C0A" w:rsidRPr="001C20F4">
              <w:rPr>
                <w:rStyle w:val="Hyperlink"/>
                <w:noProof/>
              </w:rPr>
              <w:t>8.5</w:t>
            </w:r>
            <w:r w:rsidR="00147C0A">
              <w:rPr>
                <w:rFonts w:eastAsiaTheme="minorEastAsia" w:cstheme="minorBidi"/>
                <w:bCs w:val="0"/>
                <w:noProof/>
                <w:color w:val="auto"/>
              </w:rPr>
              <w:tab/>
            </w:r>
            <w:r w:rsidR="00147C0A" w:rsidRPr="001C20F4">
              <w:rPr>
                <w:rStyle w:val="Hyperlink"/>
                <w:noProof/>
              </w:rPr>
              <w:t>Resource Availability</w:t>
            </w:r>
            <w:r w:rsidR="00147C0A">
              <w:rPr>
                <w:noProof/>
                <w:webHidden/>
              </w:rPr>
              <w:tab/>
            </w:r>
            <w:r w:rsidR="00147C0A">
              <w:rPr>
                <w:noProof/>
                <w:webHidden/>
              </w:rPr>
              <w:fldChar w:fldCharType="begin"/>
            </w:r>
            <w:r w:rsidR="00147C0A">
              <w:rPr>
                <w:noProof/>
                <w:webHidden/>
              </w:rPr>
              <w:instrText xml:space="preserve"> PAGEREF _Toc68595150 \h </w:instrText>
            </w:r>
            <w:r w:rsidR="00147C0A">
              <w:rPr>
                <w:noProof/>
                <w:webHidden/>
              </w:rPr>
            </w:r>
            <w:r w:rsidR="00147C0A">
              <w:rPr>
                <w:noProof/>
                <w:webHidden/>
              </w:rPr>
              <w:fldChar w:fldCharType="separate"/>
            </w:r>
            <w:r w:rsidR="00147C0A">
              <w:rPr>
                <w:noProof/>
                <w:webHidden/>
              </w:rPr>
              <w:t>4</w:t>
            </w:r>
            <w:r w:rsidR="00147C0A">
              <w:rPr>
                <w:noProof/>
                <w:webHidden/>
              </w:rPr>
              <w:fldChar w:fldCharType="end"/>
            </w:r>
          </w:hyperlink>
        </w:p>
        <w:p w14:paraId="2860F069" w14:textId="79F25DE2" w:rsidR="00147C0A" w:rsidRDefault="0008464E">
          <w:pPr>
            <w:pStyle w:val="TOC2"/>
            <w:rPr>
              <w:rFonts w:eastAsiaTheme="minorEastAsia" w:cstheme="minorBidi"/>
              <w:bCs w:val="0"/>
              <w:noProof/>
              <w:color w:val="auto"/>
            </w:rPr>
          </w:pPr>
          <w:hyperlink w:anchor="_Toc68595151" w:history="1">
            <w:r w:rsidR="00147C0A" w:rsidRPr="001C20F4">
              <w:rPr>
                <w:rStyle w:val="Hyperlink"/>
                <w:noProof/>
              </w:rPr>
              <w:t>8.6</w:t>
            </w:r>
            <w:r w:rsidR="00147C0A">
              <w:rPr>
                <w:rFonts w:eastAsiaTheme="minorEastAsia" w:cstheme="minorBidi"/>
                <w:bCs w:val="0"/>
                <w:noProof/>
                <w:color w:val="auto"/>
              </w:rPr>
              <w:tab/>
            </w:r>
            <w:r w:rsidR="00147C0A" w:rsidRPr="001C20F4">
              <w:rPr>
                <w:rStyle w:val="Hyperlink"/>
                <w:noProof/>
              </w:rPr>
              <w:t>Boundary Protection</w:t>
            </w:r>
            <w:r w:rsidR="00147C0A">
              <w:rPr>
                <w:noProof/>
                <w:webHidden/>
              </w:rPr>
              <w:tab/>
            </w:r>
            <w:r w:rsidR="00147C0A">
              <w:rPr>
                <w:noProof/>
                <w:webHidden/>
              </w:rPr>
              <w:fldChar w:fldCharType="begin"/>
            </w:r>
            <w:r w:rsidR="00147C0A">
              <w:rPr>
                <w:noProof/>
                <w:webHidden/>
              </w:rPr>
              <w:instrText xml:space="preserve"> PAGEREF _Toc68595151 \h </w:instrText>
            </w:r>
            <w:r w:rsidR="00147C0A">
              <w:rPr>
                <w:noProof/>
                <w:webHidden/>
              </w:rPr>
            </w:r>
            <w:r w:rsidR="00147C0A">
              <w:rPr>
                <w:noProof/>
                <w:webHidden/>
              </w:rPr>
              <w:fldChar w:fldCharType="separate"/>
            </w:r>
            <w:r w:rsidR="00147C0A">
              <w:rPr>
                <w:noProof/>
                <w:webHidden/>
              </w:rPr>
              <w:t>4</w:t>
            </w:r>
            <w:r w:rsidR="00147C0A">
              <w:rPr>
                <w:noProof/>
                <w:webHidden/>
              </w:rPr>
              <w:fldChar w:fldCharType="end"/>
            </w:r>
          </w:hyperlink>
        </w:p>
        <w:p w14:paraId="29F3AB50" w14:textId="77D0C342" w:rsidR="00147C0A" w:rsidRDefault="0008464E">
          <w:pPr>
            <w:pStyle w:val="TOC2"/>
            <w:rPr>
              <w:rFonts w:eastAsiaTheme="minorEastAsia" w:cstheme="minorBidi"/>
              <w:bCs w:val="0"/>
              <w:noProof/>
              <w:color w:val="auto"/>
            </w:rPr>
          </w:pPr>
          <w:hyperlink w:anchor="_Toc68595152" w:history="1">
            <w:r w:rsidR="00147C0A" w:rsidRPr="001C20F4">
              <w:rPr>
                <w:rStyle w:val="Hyperlink"/>
                <w:noProof/>
              </w:rPr>
              <w:t>8.7</w:t>
            </w:r>
            <w:r w:rsidR="00147C0A">
              <w:rPr>
                <w:rFonts w:eastAsiaTheme="minorEastAsia" w:cstheme="minorBidi"/>
                <w:bCs w:val="0"/>
                <w:noProof/>
                <w:color w:val="auto"/>
              </w:rPr>
              <w:tab/>
            </w:r>
            <w:r w:rsidR="00147C0A" w:rsidRPr="001C20F4">
              <w:rPr>
                <w:rStyle w:val="Hyperlink"/>
                <w:noProof/>
              </w:rPr>
              <w:t>Transmission Confidentiality and Integrity</w:t>
            </w:r>
            <w:r w:rsidR="00147C0A">
              <w:rPr>
                <w:noProof/>
                <w:webHidden/>
              </w:rPr>
              <w:tab/>
            </w:r>
            <w:r w:rsidR="00147C0A">
              <w:rPr>
                <w:noProof/>
                <w:webHidden/>
              </w:rPr>
              <w:fldChar w:fldCharType="begin"/>
            </w:r>
            <w:r w:rsidR="00147C0A">
              <w:rPr>
                <w:noProof/>
                <w:webHidden/>
              </w:rPr>
              <w:instrText xml:space="preserve"> PAGEREF _Toc68595152 \h </w:instrText>
            </w:r>
            <w:r w:rsidR="00147C0A">
              <w:rPr>
                <w:noProof/>
                <w:webHidden/>
              </w:rPr>
            </w:r>
            <w:r w:rsidR="00147C0A">
              <w:rPr>
                <w:noProof/>
                <w:webHidden/>
              </w:rPr>
              <w:fldChar w:fldCharType="separate"/>
            </w:r>
            <w:r w:rsidR="00147C0A">
              <w:rPr>
                <w:noProof/>
                <w:webHidden/>
              </w:rPr>
              <w:t>5</w:t>
            </w:r>
            <w:r w:rsidR="00147C0A">
              <w:rPr>
                <w:noProof/>
                <w:webHidden/>
              </w:rPr>
              <w:fldChar w:fldCharType="end"/>
            </w:r>
          </w:hyperlink>
        </w:p>
        <w:p w14:paraId="03FFD443" w14:textId="4AF65776" w:rsidR="00147C0A" w:rsidRDefault="0008464E">
          <w:pPr>
            <w:pStyle w:val="TOC2"/>
            <w:rPr>
              <w:rFonts w:eastAsiaTheme="minorEastAsia" w:cstheme="minorBidi"/>
              <w:bCs w:val="0"/>
              <w:noProof/>
              <w:color w:val="auto"/>
            </w:rPr>
          </w:pPr>
          <w:hyperlink w:anchor="_Toc68595153" w:history="1">
            <w:r w:rsidR="00147C0A" w:rsidRPr="001C20F4">
              <w:rPr>
                <w:rStyle w:val="Hyperlink"/>
                <w:noProof/>
              </w:rPr>
              <w:t>8.8</w:t>
            </w:r>
            <w:r w:rsidR="00147C0A">
              <w:rPr>
                <w:rFonts w:eastAsiaTheme="minorEastAsia" w:cstheme="minorBidi"/>
                <w:bCs w:val="0"/>
                <w:noProof/>
                <w:color w:val="auto"/>
              </w:rPr>
              <w:tab/>
            </w:r>
            <w:r w:rsidR="00147C0A" w:rsidRPr="001C20F4">
              <w:rPr>
                <w:rStyle w:val="Hyperlink"/>
                <w:noProof/>
              </w:rPr>
              <w:t>Network Disconnect</w:t>
            </w:r>
            <w:r w:rsidR="00147C0A">
              <w:rPr>
                <w:noProof/>
                <w:webHidden/>
              </w:rPr>
              <w:tab/>
            </w:r>
            <w:r w:rsidR="00147C0A">
              <w:rPr>
                <w:noProof/>
                <w:webHidden/>
              </w:rPr>
              <w:fldChar w:fldCharType="begin"/>
            </w:r>
            <w:r w:rsidR="00147C0A">
              <w:rPr>
                <w:noProof/>
                <w:webHidden/>
              </w:rPr>
              <w:instrText xml:space="preserve"> PAGEREF _Toc68595153 \h </w:instrText>
            </w:r>
            <w:r w:rsidR="00147C0A">
              <w:rPr>
                <w:noProof/>
                <w:webHidden/>
              </w:rPr>
            </w:r>
            <w:r w:rsidR="00147C0A">
              <w:rPr>
                <w:noProof/>
                <w:webHidden/>
              </w:rPr>
              <w:fldChar w:fldCharType="separate"/>
            </w:r>
            <w:r w:rsidR="00147C0A">
              <w:rPr>
                <w:noProof/>
                <w:webHidden/>
              </w:rPr>
              <w:t>5</w:t>
            </w:r>
            <w:r w:rsidR="00147C0A">
              <w:rPr>
                <w:noProof/>
                <w:webHidden/>
              </w:rPr>
              <w:fldChar w:fldCharType="end"/>
            </w:r>
          </w:hyperlink>
        </w:p>
        <w:p w14:paraId="087ECAA9" w14:textId="3090EBBC" w:rsidR="00147C0A" w:rsidRDefault="0008464E">
          <w:pPr>
            <w:pStyle w:val="TOC2"/>
            <w:rPr>
              <w:rFonts w:eastAsiaTheme="minorEastAsia" w:cstheme="minorBidi"/>
              <w:bCs w:val="0"/>
              <w:noProof/>
              <w:color w:val="auto"/>
            </w:rPr>
          </w:pPr>
          <w:hyperlink w:anchor="_Toc68595154" w:history="1">
            <w:r w:rsidR="00147C0A" w:rsidRPr="001C20F4">
              <w:rPr>
                <w:rStyle w:val="Hyperlink"/>
                <w:noProof/>
              </w:rPr>
              <w:t>8.9</w:t>
            </w:r>
            <w:r w:rsidR="00147C0A">
              <w:rPr>
                <w:rFonts w:eastAsiaTheme="minorEastAsia" w:cstheme="minorBidi"/>
                <w:bCs w:val="0"/>
                <w:noProof/>
                <w:color w:val="auto"/>
              </w:rPr>
              <w:tab/>
            </w:r>
            <w:r w:rsidR="00147C0A" w:rsidRPr="001C20F4">
              <w:rPr>
                <w:rStyle w:val="Hyperlink"/>
                <w:noProof/>
              </w:rPr>
              <w:t>Cryptographic Key Establishment &amp; Management</w:t>
            </w:r>
            <w:r w:rsidR="00147C0A">
              <w:rPr>
                <w:noProof/>
                <w:webHidden/>
              </w:rPr>
              <w:tab/>
            </w:r>
            <w:r w:rsidR="00147C0A">
              <w:rPr>
                <w:noProof/>
                <w:webHidden/>
              </w:rPr>
              <w:fldChar w:fldCharType="begin"/>
            </w:r>
            <w:r w:rsidR="00147C0A">
              <w:rPr>
                <w:noProof/>
                <w:webHidden/>
              </w:rPr>
              <w:instrText xml:space="preserve"> PAGEREF _Toc68595154 \h </w:instrText>
            </w:r>
            <w:r w:rsidR="00147C0A">
              <w:rPr>
                <w:noProof/>
                <w:webHidden/>
              </w:rPr>
            </w:r>
            <w:r w:rsidR="00147C0A">
              <w:rPr>
                <w:noProof/>
                <w:webHidden/>
              </w:rPr>
              <w:fldChar w:fldCharType="separate"/>
            </w:r>
            <w:r w:rsidR="00147C0A">
              <w:rPr>
                <w:noProof/>
                <w:webHidden/>
              </w:rPr>
              <w:t>5</w:t>
            </w:r>
            <w:r w:rsidR="00147C0A">
              <w:rPr>
                <w:noProof/>
                <w:webHidden/>
              </w:rPr>
              <w:fldChar w:fldCharType="end"/>
            </w:r>
          </w:hyperlink>
        </w:p>
        <w:p w14:paraId="03317157" w14:textId="6731DFE0" w:rsidR="00147C0A" w:rsidRDefault="0008464E">
          <w:pPr>
            <w:pStyle w:val="TOC2"/>
            <w:rPr>
              <w:rFonts w:eastAsiaTheme="minorEastAsia" w:cstheme="minorBidi"/>
              <w:bCs w:val="0"/>
              <w:noProof/>
              <w:color w:val="auto"/>
            </w:rPr>
          </w:pPr>
          <w:hyperlink w:anchor="_Toc68595155" w:history="1">
            <w:r w:rsidR="00147C0A" w:rsidRPr="001C20F4">
              <w:rPr>
                <w:rStyle w:val="Hyperlink"/>
                <w:noProof/>
              </w:rPr>
              <w:t>8.10</w:t>
            </w:r>
            <w:r w:rsidR="00147C0A">
              <w:rPr>
                <w:rFonts w:eastAsiaTheme="minorEastAsia" w:cstheme="minorBidi"/>
                <w:bCs w:val="0"/>
                <w:noProof/>
                <w:color w:val="auto"/>
              </w:rPr>
              <w:tab/>
            </w:r>
            <w:r w:rsidR="00147C0A" w:rsidRPr="001C20F4">
              <w:rPr>
                <w:rStyle w:val="Hyperlink"/>
                <w:noProof/>
              </w:rPr>
              <w:t>Use of Cryptography</w:t>
            </w:r>
            <w:r w:rsidR="00147C0A">
              <w:rPr>
                <w:noProof/>
                <w:webHidden/>
              </w:rPr>
              <w:tab/>
            </w:r>
            <w:r w:rsidR="00147C0A">
              <w:rPr>
                <w:noProof/>
                <w:webHidden/>
              </w:rPr>
              <w:fldChar w:fldCharType="begin"/>
            </w:r>
            <w:r w:rsidR="00147C0A">
              <w:rPr>
                <w:noProof/>
                <w:webHidden/>
              </w:rPr>
              <w:instrText xml:space="preserve"> PAGEREF _Toc68595155 \h </w:instrText>
            </w:r>
            <w:r w:rsidR="00147C0A">
              <w:rPr>
                <w:noProof/>
                <w:webHidden/>
              </w:rPr>
            </w:r>
            <w:r w:rsidR="00147C0A">
              <w:rPr>
                <w:noProof/>
                <w:webHidden/>
              </w:rPr>
              <w:fldChar w:fldCharType="separate"/>
            </w:r>
            <w:r w:rsidR="00147C0A">
              <w:rPr>
                <w:noProof/>
                <w:webHidden/>
              </w:rPr>
              <w:t>6</w:t>
            </w:r>
            <w:r w:rsidR="00147C0A">
              <w:rPr>
                <w:noProof/>
                <w:webHidden/>
              </w:rPr>
              <w:fldChar w:fldCharType="end"/>
            </w:r>
          </w:hyperlink>
        </w:p>
        <w:p w14:paraId="1AD5D613" w14:textId="3449F1DA" w:rsidR="00147C0A" w:rsidRDefault="0008464E">
          <w:pPr>
            <w:pStyle w:val="TOC2"/>
            <w:rPr>
              <w:rFonts w:eastAsiaTheme="minorEastAsia" w:cstheme="minorBidi"/>
              <w:bCs w:val="0"/>
              <w:noProof/>
              <w:color w:val="auto"/>
            </w:rPr>
          </w:pPr>
          <w:hyperlink w:anchor="_Toc68595156" w:history="1">
            <w:r w:rsidR="00147C0A" w:rsidRPr="001C20F4">
              <w:rPr>
                <w:rStyle w:val="Hyperlink"/>
                <w:noProof/>
              </w:rPr>
              <w:t>8.11</w:t>
            </w:r>
            <w:r w:rsidR="00147C0A">
              <w:rPr>
                <w:rFonts w:eastAsiaTheme="minorEastAsia" w:cstheme="minorBidi"/>
                <w:bCs w:val="0"/>
                <w:noProof/>
                <w:color w:val="auto"/>
              </w:rPr>
              <w:tab/>
            </w:r>
            <w:r w:rsidR="00147C0A" w:rsidRPr="001C20F4">
              <w:rPr>
                <w:rStyle w:val="Hyperlink"/>
                <w:noProof/>
              </w:rPr>
              <w:t>Collaborative Computing Devices</w:t>
            </w:r>
            <w:r w:rsidR="00147C0A">
              <w:rPr>
                <w:noProof/>
                <w:webHidden/>
              </w:rPr>
              <w:tab/>
            </w:r>
            <w:r w:rsidR="00147C0A">
              <w:rPr>
                <w:noProof/>
                <w:webHidden/>
              </w:rPr>
              <w:fldChar w:fldCharType="begin"/>
            </w:r>
            <w:r w:rsidR="00147C0A">
              <w:rPr>
                <w:noProof/>
                <w:webHidden/>
              </w:rPr>
              <w:instrText xml:space="preserve"> PAGEREF _Toc68595156 \h </w:instrText>
            </w:r>
            <w:r w:rsidR="00147C0A">
              <w:rPr>
                <w:noProof/>
                <w:webHidden/>
              </w:rPr>
            </w:r>
            <w:r w:rsidR="00147C0A">
              <w:rPr>
                <w:noProof/>
                <w:webHidden/>
              </w:rPr>
              <w:fldChar w:fldCharType="separate"/>
            </w:r>
            <w:r w:rsidR="00147C0A">
              <w:rPr>
                <w:noProof/>
                <w:webHidden/>
              </w:rPr>
              <w:t>6</w:t>
            </w:r>
            <w:r w:rsidR="00147C0A">
              <w:rPr>
                <w:noProof/>
                <w:webHidden/>
              </w:rPr>
              <w:fldChar w:fldCharType="end"/>
            </w:r>
          </w:hyperlink>
        </w:p>
        <w:p w14:paraId="1882449D" w14:textId="0D9D6085" w:rsidR="00147C0A" w:rsidRDefault="0008464E">
          <w:pPr>
            <w:pStyle w:val="TOC2"/>
            <w:rPr>
              <w:rFonts w:eastAsiaTheme="minorEastAsia" w:cstheme="minorBidi"/>
              <w:bCs w:val="0"/>
              <w:noProof/>
              <w:color w:val="auto"/>
            </w:rPr>
          </w:pPr>
          <w:hyperlink w:anchor="_Toc68595157" w:history="1">
            <w:r w:rsidR="00147C0A" w:rsidRPr="001C20F4">
              <w:rPr>
                <w:rStyle w:val="Hyperlink"/>
                <w:noProof/>
              </w:rPr>
              <w:t>8.12</w:t>
            </w:r>
            <w:r w:rsidR="00147C0A">
              <w:rPr>
                <w:rFonts w:eastAsiaTheme="minorEastAsia" w:cstheme="minorBidi"/>
                <w:bCs w:val="0"/>
                <w:noProof/>
                <w:color w:val="auto"/>
              </w:rPr>
              <w:tab/>
            </w:r>
            <w:r w:rsidR="00147C0A" w:rsidRPr="001C20F4">
              <w:rPr>
                <w:rStyle w:val="Hyperlink"/>
                <w:noProof/>
              </w:rPr>
              <w:t>Public Key Infrastructure Certificates</w:t>
            </w:r>
            <w:r w:rsidR="00147C0A">
              <w:rPr>
                <w:noProof/>
                <w:webHidden/>
              </w:rPr>
              <w:tab/>
            </w:r>
            <w:r w:rsidR="00147C0A">
              <w:rPr>
                <w:noProof/>
                <w:webHidden/>
              </w:rPr>
              <w:fldChar w:fldCharType="begin"/>
            </w:r>
            <w:r w:rsidR="00147C0A">
              <w:rPr>
                <w:noProof/>
                <w:webHidden/>
              </w:rPr>
              <w:instrText xml:space="preserve"> PAGEREF _Toc68595157 \h </w:instrText>
            </w:r>
            <w:r w:rsidR="00147C0A">
              <w:rPr>
                <w:noProof/>
                <w:webHidden/>
              </w:rPr>
            </w:r>
            <w:r w:rsidR="00147C0A">
              <w:rPr>
                <w:noProof/>
                <w:webHidden/>
              </w:rPr>
              <w:fldChar w:fldCharType="separate"/>
            </w:r>
            <w:r w:rsidR="00147C0A">
              <w:rPr>
                <w:noProof/>
                <w:webHidden/>
              </w:rPr>
              <w:t>6</w:t>
            </w:r>
            <w:r w:rsidR="00147C0A">
              <w:rPr>
                <w:noProof/>
                <w:webHidden/>
              </w:rPr>
              <w:fldChar w:fldCharType="end"/>
            </w:r>
          </w:hyperlink>
        </w:p>
        <w:p w14:paraId="588EFDDF" w14:textId="5FE1F32B" w:rsidR="00147C0A" w:rsidRDefault="0008464E">
          <w:pPr>
            <w:pStyle w:val="TOC2"/>
            <w:rPr>
              <w:rFonts w:eastAsiaTheme="minorEastAsia" w:cstheme="minorBidi"/>
              <w:bCs w:val="0"/>
              <w:noProof/>
              <w:color w:val="auto"/>
            </w:rPr>
          </w:pPr>
          <w:hyperlink w:anchor="_Toc68595158" w:history="1">
            <w:r w:rsidR="00147C0A" w:rsidRPr="001C20F4">
              <w:rPr>
                <w:rStyle w:val="Hyperlink"/>
                <w:noProof/>
              </w:rPr>
              <w:t>8.13</w:t>
            </w:r>
            <w:r w:rsidR="00147C0A">
              <w:rPr>
                <w:rFonts w:eastAsiaTheme="minorEastAsia" w:cstheme="minorBidi"/>
                <w:bCs w:val="0"/>
                <w:noProof/>
                <w:color w:val="auto"/>
              </w:rPr>
              <w:tab/>
            </w:r>
            <w:r w:rsidR="00147C0A" w:rsidRPr="001C20F4">
              <w:rPr>
                <w:rStyle w:val="Hyperlink"/>
                <w:noProof/>
              </w:rPr>
              <w:t>Mobile Code</w:t>
            </w:r>
            <w:r w:rsidR="00147C0A">
              <w:rPr>
                <w:noProof/>
                <w:webHidden/>
              </w:rPr>
              <w:tab/>
            </w:r>
            <w:r w:rsidR="00147C0A">
              <w:rPr>
                <w:noProof/>
                <w:webHidden/>
              </w:rPr>
              <w:fldChar w:fldCharType="begin"/>
            </w:r>
            <w:r w:rsidR="00147C0A">
              <w:rPr>
                <w:noProof/>
                <w:webHidden/>
              </w:rPr>
              <w:instrText xml:space="preserve"> PAGEREF _Toc68595158 \h </w:instrText>
            </w:r>
            <w:r w:rsidR="00147C0A">
              <w:rPr>
                <w:noProof/>
                <w:webHidden/>
              </w:rPr>
            </w:r>
            <w:r w:rsidR="00147C0A">
              <w:rPr>
                <w:noProof/>
                <w:webHidden/>
              </w:rPr>
              <w:fldChar w:fldCharType="separate"/>
            </w:r>
            <w:r w:rsidR="00147C0A">
              <w:rPr>
                <w:noProof/>
                <w:webHidden/>
              </w:rPr>
              <w:t>6</w:t>
            </w:r>
            <w:r w:rsidR="00147C0A">
              <w:rPr>
                <w:noProof/>
                <w:webHidden/>
              </w:rPr>
              <w:fldChar w:fldCharType="end"/>
            </w:r>
          </w:hyperlink>
        </w:p>
        <w:p w14:paraId="00AE2EC1" w14:textId="1996066F" w:rsidR="00147C0A" w:rsidRDefault="0008464E">
          <w:pPr>
            <w:pStyle w:val="TOC2"/>
            <w:rPr>
              <w:rFonts w:eastAsiaTheme="minorEastAsia" w:cstheme="minorBidi"/>
              <w:bCs w:val="0"/>
              <w:noProof/>
              <w:color w:val="auto"/>
            </w:rPr>
          </w:pPr>
          <w:hyperlink w:anchor="_Toc68595159" w:history="1">
            <w:r w:rsidR="00147C0A" w:rsidRPr="001C20F4">
              <w:rPr>
                <w:rStyle w:val="Hyperlink"/>
                <w:noProof/>
              </w:rPr>
              <w:t>8.14</w:t>
            </w:r>
            <w:r w:rsidR="00147C0A">
              <w:rPr>
                <w:rFonts w:eastAsiaTheme="minorEastAsia" w:cstheme="minorBidi"/>
                <w:bCs w:val="0"/>
                <w:noProof/>
                <w:color w:val="auto"/>
              </w:rPr>
              <w:tab/>
            </w:r>
            <w:r w:rsidR="00147C0A" w:rsidRPr="001C20F4">
              <w:rPr>
                <w:rStyle w:val="Hyperlink"/>
                <w:noProof/>
              </w:rPr>
              <w:t>Voice over Internet Protocol</w:t>
            </w:r>
            <w:r w:rsidR="00147C0A">
              <w:rPr>
                <w:noProof/>
                <w:webHidden/>
              </w:rPr>
              <w:tab/>
            </w:r>
            <w:r w:rsidR="00147C0A">
              <w:rPr>
                <w:noProof/>
                <w:webHidden/>
              </w:rPr>
              <w:fldChar w:fldCharType="begin"/>
            </w:r>
            <w:r w:rsidR="00147C0A">
              <w:rPr>
                <w:noProof/>
                <w:webHidden/>
              </w:rPr>
              <w:instrText xml:space="preserve"> PAGEREF _Toc68595159 \h </w:instrText>
            </w:r>
            <w:r w:rsidR="00147C0A">
              <w:rPr>
                <w:noProof/>
                <w:webHidden/>
              </w:rPr>
            </w:r>
            <w:r w:rsidR="00147C0A">
              <w:rPr>
                <w:noProof/>
                <w:webHidden/>
              </w:rPr>
              <w:fldChar w:fldCharType="separate"/>
            </w:r>
            <w:r w:rsidR="00147C0A">
              <w:rPr>
                <w:noProof/>
                <w:webHidden/>
              </w:rPr>
              <w:t>6</w:t>
            </w:r>
            <w:r w:rsidR="00147C0A">
              <w:rPr>
                <w:noProof/>
                <w:webHidden/>
              </w:rPr>
              <w:fldChar w:fldCharType="end"/>
            </w:r>
          </w:hyperlink>
        </w:p>
        <w:p w14:paraId="35445451" w14:textId="1A526091" w:rsidR="00147C0A" w:rsidRDefault="0008464E">
          <w:pPr>
            <w:pStyle w:val="TOC2"/>
            <w:rPr>
              <w:rFonts w:eastAsiaTheme="minorEastAsia" w:cstheme="minorBidi"/>
              <w:bCs w:val="0"/>
              <w:noProof/>
              <w:color w:val="auto"/>
            </w:rPr>
          </w:pPr>
          <w:hyperlink w:anchor="_Toc68595160" w:history="1">
            <w:r w:rsidR="00147C0A" w:rsidRPr="001C20F4">
              <w:rPr>
                <w:rStyle w:val="Hyperlink"/>
                <w:noProof/>
              </w:rPr>
              <w:t>8.15</w:t>
            </w:r>
            <w:r w:rsidR="00147C0A">
              <w:rPr>
                <w:rFonts w:eastAsiaTheme="minorEastAsia" w:cstheme="minorBidi"/>
                <w:bCs w:val="0"/>
                <w:noProof/>
                <w:color w:val="auto"/>
              </w:rPr>
              <w:tab/>
            </w:r>
            <w:r w:rsidR="00147C0A" w:rsidRPr="001C20F4">
              <w:rPr>
                <w:rStyle w:val="Hyperlink"/>
                <w:noProof/>
              </w:rPr>
              <w:t>Secure Name/Address Resolution Service (Authoritative Source)</w:t>
            </w:r>
            <w:r w:rsidR="00147C0A">
              <w:rPr>
                <w:noProof/>
                <w:webHidden/>
              </w:rPr>
              <w:tab/>
            </w:r>
            <w:r w:rsidR="00147C0A">
              <w:rPr>
                <w:noProof/>
                <w:webHidden/>
              </w:rPr>
              <w:fldChar w:fldCharType="begin"/>
            </w:r>
            <w:r w:rsidR="00147C0A">
              <w:rPr>
                <w:noProof/>
                <w:webHidden/>
              </w:rPr>
              <w:instrText xml:space="preserve"> PAGEREF _Toc68595160 \h </w:instrText>
            </w:r>
            <w:r w:rsidR="00147C0A">
              <w:rPr>
                <w:noProof/>
                <w:webHidden/>
              </w:rPr>
            </w:r>
            <w:r w:rsidR="00147C0A">
              <w:rPr>
                <w:noProof/>
                <w:webHidden/>
              </w:rPr>
              <w:fldChar w:fldCharType="separate"/>
            </w:r>
            <w:r w:rsidR="00147C0A">
              <w:rPr>
                <w:noProof/>
                <w:webHidden/>
              </w:rPr>
              <w:t>6</w:t>
            </w:r>
            <w:r w:rsidR="00147C0A">
              <w:rPr>
                <w:noProof/>
                <w:webHidden/>
              </w:rPr>
              <w:fldChar w:fldCharType="end"/>
            </w:r>
          </w:hyperlink>
        </w:p>
        <w:p w14:paraId="196375BB" w14:textId="4AAB38B5" w:rsidR="00147C0A" w:rsidRDefault="0008464E">
          <w:pPr>
            <w:pStyle w:val="TOC2"/>
            <w:rPr>
              <w:rFonts w:eastAsiaTheme="minorEastAsia" w:cstheme="minorBidi"/>
              <w:bCs w:val="0"/>
              <w:noProof/>
              <w:color w:val="auto"/>
            </w:rPr>
          </w:pPr>
          <w:hyperlink w:anchor="_Toc68595161" w:history="1">
            <w:r w:rsidR="00147C0A" w:rsidRPr="001C20F4">
              <w:rPr>
                <w:rStyle w:val="Hyperlink"/>
                <w:noProof/>
              </w:rPr>
              <w:t>8.16</w:t>
            </w:r>
            <w:r w:rsidR="00147C0A">
              <w:rPr>
                <w:rFonts w:eastAsiaTheme="minorEastAsia" w:cstheme="minorBidi"/>
                <w:bCs w:val="0"/>
                <w:noProof/>
                <w:color w:val="auto"/>
              </w:rPr>
              <w:tab/>
            </w:r>
            <w:r w:rsidR="00147C0A" w:rsidRPr="001C20F4">
              <w:rPr>
                <w:rStyle w:val="Hyperlink"/>
                <w:noProof/>
              </w:rPr>
              <w:t>Secure Name/Address Resolution Service (Recursive or Caching Resolver)</w:t>
            </w:r>
            <w:r w:rsidR="00147C0A">
              <w:rPr>
                <w:noProof/>
                <w:webHidden/>
              </w:rPr>
              <w:tab/>
            </w:r>
            <w:r w:rsidR="00147C0A">
              <w:rPr>
                <w:noProof/>
                <w:webHidden/>
              </w:rPr>
              <w:fldChar w:fldCharType="begin"/>
            </w:r>
            <w:r w:rsidR="00147C0A">
              <w:rPr>
                <w:noProof/>
                <w:webHidden/>
              </w:rPr>
              <w:instrText xml:space="preserve"> PAGEREF _Toc68595161 \h </w:instrText>
            </w:r>
            <w:r w:rsidR="00147C0A">
              <w:rPr>
                <w:noProof/>
                <w:webHidden/>
              </w:rPr>
            </w:r>
            <w:r w:rsidR="00147C0A">
              <w:rPr>
                <w:noProof/>
                <w:webHidden/>
              </w:rPr>
              <w:fldChar w:fldCharType="separate"/>
            </w:r>
            <w:r w:rsidR="00147C0A">
              <w:rPr>
                <w:noProof/>
                <w:webHidden/>
              </w:rPr>
              <w:t>6</w:t>
            </w:r>
            <w:r w:rsidR="00147C0A">
              <w:rPr>
                <w:noProof/>
                <w:webHidden/>
              </w:rPr>
              <w:fldChar w:fldCharType="end"/>
            </w:r>
          </w:hyperlink>
        </w:p>
        <w:p w14:paraId="17A83ECC" w14:textId="3D4D8E2E" w:rsidR="00147C0A" w:rsidRDefault="0008464E">
          <w:pPr>
            <w:pStyle w:val="TOC2"/>
            <w:rPr>
              <w:rFonts w:eastAsiaTheme="minorEastAsia" w:cstheme="minorBidi"/>
              <w:bCs w:val="0"/>
              <w:noProof/>
              <w:color w:val="auto"/>
            </w:rPr>
          </w:pPr>
          <w:hyperlink w:anchor="_Toc68595162" w:history="1">
            <w:r w:rsidR="00147C0A" w:rsidRPr="001C20F4">
              <w:rPr>
                <w:rStyle w:val="Hyperlink"/>
                <w:noProof/>
              </w:rPr>
              <w:t>8.17</w:t>
            </w:r>
            <w:r w:rsidR="00147C0A">
              <w:rPr>
                <w:rFonts w:eastAsiaTheme="minorEastAsia" w:cstheme="minorBidi"/>
                <w:bCs w:val="0"/>
                <w:noProof/>
                <w:color w:val="auto"/>
              </w:rPr>
              <w:tab/>
            </w:r>
            <w:r w:rsidR="00147C0A" w:rsidRPr="001C20F4">
              <w:rPr>
                <w:rStyle w:val="Hyperlink"/>
                <w:noProof/>
              </w:rPr>
              <w:t>Architecture and Provisioning for Name/Address Resolution Service</w:t>
            </w:r>
            <w:r w:rsidR="00147C0A">
              <w:rPr>
                <w:noProof/>
                <w:webHidden/>
              </w:rPr>
              <w:tab/>
            </w:r>
            <w:r w:rsidR="00147C0A">
              <w:rPr>
                <w:noProof/>
                <w:webHidden/>
              </w:rPr>
              <w:fldChar w:fldCharType="begin"/>
            </w:r>
            <w:r w:rsidR="00147C0A">
              <w:rPr>
                <w:noProof/>
                <w:webHidden/>
              </w:rPr>
              <w:instrText xml:space="preserve"> PAGEREF _Toc68595162 \h </w:instrText>
            </w:r>
            <w:r w:rsidR="00147C0A">
              <w:rPr>
                <w:noProof/>
                <w:webHidden/>
              </w:rPr>
            </w:r>
            <w:r w:rsidR="00147C0A">
              <w:rPr>
                <w:noProof/>
                <w:webHidden/>
              </w:rPr>
              <w:fldChar w:fldCharType="separate"/>
            </w:r>
            <w:r w:rsidR="00147C0A">
              <w:rPr>
                <w:noProof/>
                <w:webHidden/>
              </w:rPr>
              <w:t>7</w:t>
            </w:r>
            <w:r w:rsidR="00147C0A">
              <w:rPr>
                <w:noProof/>
                <w:webHidden/>
              </w:rPr>
              <w:fldChar w:fldCharType="end"/>
            </w:r>
          </w:hyperlink>
        </w:p>
        <w:p w14:paraId="2C7DC841" w14:textId="115AAA60" w:rsidR="00147C0A" w:rsidRDefault="0008464E">
          <w:pPr>
            <w:pStyle w:val="TOC2"/>
            <w:rPr>
              <w:rFonts w:eastAsiaTheme="minorEastAsia" w:cstheme="minorBidi"/>
              <w:bCs w:val="0"/>
              <w:noProof/>
              <w:color w:val="auto"/>
            </w:rPr>
          </w:pPr>
          <w:hyperlink w:anchor="_Toc68595163" w:history="1">
            <w:r w:rsidR="00147C0A" w:rsidRPr="001C20F4">
              <w:rPr>
                <w:rStyle w:val="Hyperlink"/>
                <w:noProof/>
              </w:rPr>
              <w:t>8.18</w:t>
            </w:r>
            <w:r w:rsidR="00147C0A">
              <w:rPr>
                <w:rFonts w:eastAsiaTheme="minorEastAsia" w:cstheme="minorBidi"/>
                <w:bCs w:val="0"/>
                <w:noProof/>
                <w:color w:val="auto"/>
              </w:rPr>
              <w:tab/>
            </w:r>
            <w:r w:rsidR="00147C0A" w:rsidRPr="001C20F4">
              <w:rPr>
                <w:rStyle w:val="Hyperlink"/>
                <w:noProof/>
              </w:rPr>
              <w:t>Session Authenticity</w:t>
            </w:r>
            <w:r w:rsidR="00147C0A">
              <w:rPr>
                <w:noProof/>
                <w:webHidden/>
              </w:rPr>
              <w:tab/>
            </w:r>
            <w:r w:rsidR="00147C0A">
              <w:rPr>
                <w:noProof/>
                <w:webHidden/>
              </w:rPr>
              <w:fldChar w:fldCharType="begin"/>
            </w:r>
            <w:r w:rsidR="00147C0A">
              <w:rPr>
                <w:noProof/>
                <w:webHidden/>
              </w:rPr>
              <w:instrText xml:space="preserve"> PAGEREF _Toc68595163 \h </w:instrText>
            </w:r>
            <w:r w:rsidR="00147C0A">
              <w:rPr>
                <w:noProof/>
                <w:webHidden/>
              </w:rPr>
            </w:r>
            <w:r w:rsidR="00147C0A">
              <w:rPr>
                <w:noProof/>
                <w:webHidden/>
              </w:rPr>
              <w:fldChar w:fldCharType="separate"/>
            </w:r>
            <w:r w:rsidR="00147C0A">
              <w:rPr>
                <w:noProof/>
                <w:webHidden/>
              </w:rPr>
              <w:t>7</w:t>
            </w:r>
            <w:r w:rsidR="00147C0A">
              <w:rPr>
                <w:noProof/>
                <w:webHidden/>
              </w:rPr>
              <w:fldChar w:fldCharType="end"/>
            </w:r>
          </w:hyperlink>
        </w:p>
        <w:p w14:paraId="707820EB" w14:textId="282235F6" w:rsidR="00147C0A" w:rsidRDefault="0008464E">
          <w:pPr>
            <w:pStyle w:val="TOC2"/>
            <w:rPr>
              <w:rFonts w:eastAsiaTheme="minorEastAsia" w:cstheme="minorBidi"/>
              <w:bCs w:val="0"/>
              <w:noProof/>
              <w:color w:val="auto"/>
            </w:rPr>
          </w:pPr>
          <w:hyperlink w:anchor="_Toc68595164" w:history="1">
            <w:r w:rsidR="00147C0A" w:rsidRPr="001C20F4">
              <w:rPr>
                <w:rStyle w:val="Hyperlink"/>
                <w:noProof/>
              </w:rPr>
              <w:t>8.19</w:t>
            </w:r>
            <w:r w:rsidR="00147C0A">
              <w:rPr>
                <w:rFonts w:eastAsiaTheme="minorEastAsia" w:cstheme="minorBidi"/>
                <w:bCs w:val="0"/>
                <w:noProof/>
                <w:color w:val="auto"/>
              </w:rPr>
              <w:tab/>
            </w:r>
            <w:r w:rsidR="00147C0A" w:rsidRPr="001C20F4">
              <w:rPr>
                <w:rStyle w:val="Hyperlink"/>
                <w:noProof/>
              </w:rPr>
              <w:t>Protection of Information at Rest</w:t>
            </w:r>
            <w:r w:rsidR="00147C0A">
              <w:rPr>
                <w:noProof/>
                <w:webHidden/>
              </w:rPr>
              <w:tab/>
            </w:r>
            <w:r w:rsidR="00147C0A">
              <w:rPr>
                <w:noProof/>
                <w:webHidden/>
              </w:rPr>
              <w:fldChar w:fldCharType="begin"/>
            </w:r>
            <w:r w:rsidR="00147C0A">
              <w:rPr>
                <w:noProof/>
                <w:webHidden/>
              </w:rPr>
              <w:instrText xml:space="preserve"> PAGEREF _Toc68595164 \h </w:instrText>
            </w:r>
            <w:r w:rsidR="00147C0A">
              <w:rPr>
                <w:noProof/>
                <w:webHidden/>
              </w:rPr>
            </w:r>
            <w:r w:rsidR="00147C0A">
              <w:rPr>
                <w:noProof/>
                <w:webHidden/>
              </w:rPr>
              <w:fldChar w:fldCharType="separate"/>
            </w:r>
            <w:r w:rsidR="00147C0A">
              <w:rPr>
                <w:noProof/>
                <w:webHidden/>
              </w:rPr>
              <w:t>7</w:t>
            </w:r>
            <w:r w:rsidR="00147C0A">
              <w:rPr>
                <w:noProof/>
                <w:webHidden/>
              </w:rPr>
              <w:fldChar w:fldCharType="end"/>
            </w:r>
          </w:hyperlink>
        </w:p>
        <w:p w14:paraId="4B93BB83" w14:textId="3097A572" w:rsidR="00147C0A" w:rsidRDefault="0008464E">
          <w:pPr>
            <w:pStyle w:val="TOC2"/>
            <w:rPr>
              <w:rFonts w:eastAsiaTheme="minorEastAsia" w:cstheme="minorBidi"/>
              <w:bCs w:val="0"/>
              <w:noProof/>
              <w:color w:val="auto"/>
            </w:rPr>
          </w:pPr>
          <w:hyperlink w:anchor="_Toc68595165" w:history="1">
            <w:r w:rsidR="00147C0A" w:rsidRPr="001C20F4">
              <w:rPr>
                <w:rStyle w:val="Hyperlink"/>
                <w:noProof/>
              </w:rPr>
              <w:t>8.20</w:t>
            </w:r>
            <w:r w:rsidR="00147C0A">
              <w:rPr>
                <w:rFonts w:eastAsiaTheme="minorEastAsia" w:cstheme="minorBidi"/>
                <w:bCs w:val="0"/>
                <w:noProof/>
                <w:color w:val="auto"/>
              </w:rPr>
              <w:tab/>
            </w:r>
            <w:r w:rsidR="00147C0A" w:rsidRPr="001C20F4">
              <w:rPr>
                <w:rStyle w:val="Hyperlink"/>
                <w:noProof/>
              </w:rPr>
              <w:t>Process Isolation</w:t>
            </w:r>
            <w:r w:rsidR="00147C0A">
              <w:rPr>
                <w:noProof/>
                <w:webHidden/>
              </w:rPr>
              <w:tab/>
            </w:r>
            <w:r w:rsidR="00147C0A">
              <w:rPr>
                <w:noProof/>
                <w:webHidden/>
              </w:rPr>
              <w:fldChar w:fldCharType="begin"/>
            </w:r>
            <w:r w:rsidR="00147C0A">
              <w:rPr>
                <w:noProof/>
                <w:webHidden/>
              </w:rPr>
              <w:instrText xml:space="preserve"> PAGEREF _Toc68595165 \h </w:instrText>
            </w:r>
            <w:r w:rsidR="00147C0A">
              <w:rPr>
                <w:noProof/>
                <w:webHidden/>
              </w:rPr>
            </w:r>
            <w:r w:rsidR="00147C0A">
              <w:rPr>
                <w:noProof/>
                <w:webHidden/>
              </w:rPr>
              <w:fldChar w:fldCharType="separate"/>
            </w:r>
            <w:r w:rsidR="00147C0A">
              <w:rPr>
                <w:noProof/>
                <w:webHidden/>
              </w:rPr>
              <w:t>7</w:t>
            </w:r>
            <w:r w:rsidR="00147C0A">
              <w:rPr>
                <w:noProof/>
                <w:webHidden/>
              </w:rPr>
              <w:fldChar w:fldCharType="end"/>
            </w:r>
          </w:hyperlink>
        </w:p>
        <w:p w14:paraId="7D8D749E" w14:textId="0E4BBBA0" w:rsidR="00147C0A" w:rsidRDefault="0008464E">
          <w:pPr>
            <w:pStyle w:val="TOC2"/>
            <w:rPr>
              <w:rFonts w:eastAsiaTheme="minorEastAsia" w:cstheme="minorBidi"/>
              <w:bCs w:val="0"/>
              <w:noProof/>
              <w:color w:val="auto"/>
            </w:rPr>
          </w:pPr>
          <w:hyperlink w:anchor="_Toc68595166" w:history="1">
            <w:r w:rsidR="00147C0A" w:rsidRPr="001C20F4">
              <w:rPr>
                <w:rStyle w:val="Hyperlink"/>
                <w:noProof/>
              </w:rPr>
              <w:t>8.21</w:t>
            </w:r>
            <w:r w:rsidR="00147C0A">
              <w:rPr>
                <w:rFonts w:eastAsiaTheme="minorEastAsia" w:cstheme="minorBidi"/>
                <w:bCs w:val="0"/>
                <w:noProof/>
                <w:color w:val="auto"/>
              </w:rPr>
              <w:tab/>
            </w:r>
            <w:r w:rsidR="00147C0A" w:rsidRPr="001C20F4">
              <w:rPr>
                <w:rStyle w:val="Hyperlink"/>
                <w:noProof/>
              </w:rPr>
              <w:t>Electronic Mail &amp; PII</w:t>
            </w:r>
            <w:r w:rsidR="00147C0A">
              <w:rPr>
                <w:noProof/>
                <w:webHidden/>
              </w:rPr>
              <w:tab/>
            </w:r>
            <w:r w:rsidR="00147C0A">
              <w:rPr>
                <w:noProof/>
                <w:webHidden/>
              </w:rPr>
              <w:fldChar w:fldCharType="begin"/>
            </w:r>
            <w:r w:rsidR="00147C0A">
              <w:rPr>
                <w:noProof/>
                <w:webHidden/>
              </w:rPr>
              <w:instrText xml:space="preserve"> PAGEREF _Toc68595166 \h </w:instrText>
            </w:r>
            <w:r w:rsidR="00147C0A">
              <w:rPr>
                <w:noProof/>
                <w:webHidden/>
              </w:rPr>
            </w:r>
            <w:r w:rsidR="00147C0A">
              <w:rPr>
                <w:noProof/>
                <w:webHidden/>
              </w:rPr>
              <w:fldChar w:fldCharType="separate"/>
            </w:r>
            <w:r w:rsidR="00147C0A">
              <w:rPr>
                <w:noProof/>
                <w:webHidden/>
              </w:rPr>
              <w:t>7</w:t>
            </w:r>
            <w:r w:rsidR="00147C0A">
              <w:rPr>
                <w:noProof/>
                <w:webHidden/>
              </w:rPr>
              <w:fldChar w:fldCharType="end"/>
            </w:r>
          </w:hyperlink>
        </w:p>
        <w:p w14:paraId="29138706" w14:textId="36BFBE0C"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5138"/>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53EDDD5B" w:rsidR="00124D3F" w:rsidRPr="00C92CC5" w:rsidRDefault="0008464E" w:rsidP="00124D3F">
      <w:r>
        <w:fldChar w:fldCharType="begin"/>
      </w:r>
      <w:r>
        <w:instrText xml:space="preserve"> REF OrgName </w:instrText>
      </w:r>
      <w:r>
        <w:fldChar w:fldCharType="separate"/>
      </w:r>
      <w:r w:rsidR="00EE20EF">
        <w:t>Organization Name</w:t>
      </w:r>
      <w:r>
        <w:fldChar w:fldCharType="end"/>
      </w:r>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5139"/>
      <w:r w:rsidRPr="00C92CC5">
        <w:t>Purpose</w:t>
      </w:r>
      <w:bookmarkEnd w:id="29"/>
      <w:bookmarkEnd w:id="30"/>
      <w:bookmarkEnd w:id="31"/>
      <w:bookmarkEnd w:id="32"/>
      <w:bookmarkEnd w:id="33"/>
    </w:p>
    <w:p w14:paraId="73DA3FB1" w14:textId="6751CA3E"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t>access control</w:t>
      </w:r>
      <w:r w:rsidRPr="00C92CC5">
        <w:t xml:space="preserve"> requirements</w:t>
      </w:r>
      <w:r>
        <w:t xml:space="preserve"> to ensure the confidentiality, </w:t>
      </w:r>
      <w:r w:rsidRPr="00C92CC5">
        <w:t>integrity</w:t>
      </w:r>
      <w:r>
        <w:t>, and availability</w:t>
      </w:r>
      <w:r w:rsidRPr="00C92CC5">
        <w:t xml:space="preserve"> of </w:t>
      </w:r>
      <w:r w:rsidR="0008464E">
        <w:fldChar w:fldCharType="begin"/>
      </w:r>
      <w:r w:rsidR="0008464E">
        <w:instrText xml:space="preserve"> REF O</w:instrText>
      </w:r>
      <w:r w:rsidR="0008464E">
        <w:instrText xml:space="preserve">rgName </w:instrText>
      </w:r>
      <w:r w:rsidR="0008464E">
        <w:fldChar w:fldCharType="separate"/>
      </w:r>
      <w:r w:rsidR="00EE20EF">
        <w:t>Organization Name</w:t>
      </w:r>
      <w:r w:rsidR="0008464E">
        <w:fldChar w:fldCharType="end"/>
      </w:r>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8595140"/>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r w:rsidR="0008464E">
        <w:fldChar w:fldCharType="begin"/>
      </w:r>
      <w:r w:rsidR="0008464E">
        <w:instrText xml:space="preserve"> REF OrgName </w:instrText>
      </w:r>
      <w:r w:rsidR="0008464E">
        <w:fldChar w:fldCharType="separate"/>
      </w:r>
      <w:r w:rsidR="00EE20EF">
        <w:t>Organization Name</w:t>
      </w:r>
      <w:r w:rsidR="0008464E">
        <w:fldChar w:fldCharType="end"/>
      </w:r>
      <w:r w:rsidRPr="00C92CC5">
        <w:t xml:space="preserve"> employees, contractors, third parties, and others who have access to company and customer confidential information within </w:t>
      </w:r>
      <w:r w:rsidR="0008464E">
        <w:fldChar w:fldCharType="begin"/>
      </w:r>
      <w:r w:rsidR="0008464E">
        <w:instrText xml:space="preserve"> REF OrgName </w:instrText>
      </w:r>
      <w:r w:rsidR="0008464E">
        <w:fldChar w:fldCharType="separate"/>
      </w:r>
      <w:r w:rsidR="00EE20EF">
        <w:t>Organization Name</w:t>
      </w:r>
      <w:r w:rsidR="0008464E">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5141"/>
      <w:r w:rsidRPr="00C92CC5">
        <w:t>Roles and Responsibilities</w:t>
      </w:r>
      <w:bookmarkEnd w:id="51"/>
      <w:bookmarkEnd w:id="52"/>
      <w:bookmarkEnd w:id="53"/>
      <w:bookmarkEnd w:id="54"/>
      <w:bookmarkEnd w:id="55"/>
      <w:bookmarkEnd w:id="56"/>
    </w:p>
    <w:p w14:paraId="09BF8855" w14:textId="47C8A9BA" w:rsidR="00124D3F" w:rsidRDefault="00124D3F" w:rsidP="00124D3F">
      <w:bookmarkStart w:id="57" w:name="_Toc398043225"/>
      <w:bookmarkStart w:id="58" w:name="_Toc399489013"/>
      <w:bookmarkStart w:id="59" w:name="_Toc498432078"/>
      <w:r w:rsidRPr="00124AE3">
        <w:t xml:space="preserve">These policies apply to all </w:t>
      </w:r>
      <w:r w:rsidR="0008464E">
        <w:fldChar w:fldCharType="begin"/>
      </w:r>
      <w:r w:rsidR="0008464E">
        <w:instrText xml:space="preserve"> REF OrgName </w:instrText>
      </w:r>
      <w:r w:rsidR="0008464E">
        <w:fldChar w:fldCharType="separate"/>
      </w:r>
      <w:r w:rsidR="00EE20EF">
        <w:t>Organization Name</w:t>
      </w:r>
      <w:r w:rsidR="0008464E">
        <w:fldChar w:fldCharType="end"/>
      </w:r>
      <w:r w:rsidRPr="00124AE3">
        <w:t xml:space="preserve"> employees, contractors, business partners, thi</w:t>
      </w:r>
      <w:r>
        <w:t>rd parties, and others who need or have</w:t>
      </w:r>
      <w:r w:rsidRPr="00124AE3">
        <w:t xml:space="preserve"> access to </w:t>
      </w:r>
      <w:r w:rsidR="0008464E">
        <w:fldChar w:fldCharType="begin"/>
      </w:r>
      <w:r w:rsidR="0008464E">
        <w:instrText xml:space="preserve"> REF OrgName </w:instrText>
      </w:r>
      <w:r w:rsidR="0008464E">
        <w:fldChar w:fldCharType="separate"/>
      </w:r>
      <w:r w:rsidR="00EE20EF">
        <w:t>Organization Name</w:t>
      </w:r>
      <w:r w:rsidR="0008464E">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08464E">
              <w:fldChar w:fldCharType="begin"/>
            </w:r>
            <w:r w:rsidR="0008464E">
              <w:instrText xml:space="preserve"> REF OrgName </w:instrText>
            </w:r>
            <w:r w:rsidR="0008464E">
              <w:fldChar w:fldCharType="separate"/>
            </w:r>
            <w:r w:rsidR="006F2385">
              <w:t>Organization Name</w:t>
            </w:r>
            <w:r w:rsidR="0008464E">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5142"/>
      <w:r w:rsidRPr="00C92CC5">
        <w:t>Management Commitment</w:t>
      </w:r>
      <w:bookmarkEnd w:id="57"/>
      <w:bookmarkEnd w:id="58"/>
      <w:bookmarkEnd w:id="59"/>
      <w:bookmarkEnd w:id="61"/>
      <w:bookmarkEnd w:id="62"/>
      <w:bookmarkEnd w:id="63"/>
      <w:bookmarkEnd w:id="64"/>
    </w:p>
    <w:p w14:paraId="23E18DD5" w14:textId="4F82B5E4" w:rsidR="00124D3F" w:rsidRDefault="0008464E"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5143"/>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08464E">
        <w:fldChar w:fldCharType="begin"/>
      </w:r>
      <w:r w:rsidR="0008464E">
        <w:instrText xml:space="preserve"> REF OrgName </w:instrText>
      </w:r>
      <w:r w:rsidR="0008464E">
        <w:fldChar w:fldCharType="separate"/>
      </w:r>
      <w:r w:rsidR="00EE20EF">
        <w:t>Organization Name</w:t>
      </w:r>
      <w:r w:rsidR="0008464E">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5144"/>
      <w:bookmarkEnd w:id="72"/>
      <w:r w:rsidRPr="00C92CC5">
        <w:t>Compliance</w:t>
      </w:r>
      <w:bookmarkEnd w:id="70"/>
      <w:bookmarkEnd w:id="71"/>
      <w:bookmarkEnd w:id="73"/>
      <w:bookmarkEnd w:id="74"/>
      <w:bookmarkEnd w:id="75"/>
    </w:p>
    <w:p w14:paraId="79481591" w14:textId="78243269" w:rsidR="00124D3F" w:rsidRPr="00331E83" w:rsidRDefault="00124D3F" w:rsidP="00331E83">
      <w:r>
        <w:t xml:space="preserve">Compliance with these policies is mandatory. It is </w:t>
      </w:r>
      <w:r w:rsidR="0008464E">
        <w:fldChar w:fldCharType="begin"/>
      </w:r>
      <w:r w:rsidR="0008464E">
        <w:instrText xml:space="preserve"> REF OrgName </w:instrText>
      </w:r>
      <w:r w:rsidR="0008464E">
        <w:fldChar w:fldCharType="separate"/>
      </w:r>
      <w:r w:rsidR="006F2385">
        <w:t>Organization Name</w:t>
      </w:r>
      <w:r w:rsidR="0008464E">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6001E4FD" w14:textId="77777777" w:rsidR="00FA64D6" w:rsidRDefault="00FA64D6" w:rsidP="00FA64D6">
      <w:pPr>
        <w:pStyle w:val="Heading1"/>
      </w:pPr>
      <w:bookmarkStart w:id="76" w:name="_Toc29794734"/>
      <w:bookmarkStart w:id="77" w:name="_Toc46991448"/>
      <w:bookmarkStart w:id="78" w:name="_Toc47361351"/>
      <w:bookmarkStart w:id="79" w:name="_Toc68595145"/>
      <w:r>
        <w:lastRenderedPageBreak/>
        <w:t>Policy Requirements</w:t>
      </w:r>
      <w:bookmarkEnd w:id="76"/>
      <w:bookmarkEnd w:id="77"/>
      <w:bookmarkEnd w:id="78"/>
      <w:bookmarkEnd w:id="79"/>
    </w:p>
    <w:p w14:paraId="43BAA10A" w14:textId="5C42E7A2" w:rsidR="00FA64D6" w:rsidRDefault="00FA64D6" w:rsidP="00FA64D6">
      <w:r>
        <w:t xml:space="preserve">The following system and communications protection requirements, mechanisms, and provisions are to be followed by all employees, management, contractors, and other users who access and support the </w:t>
      </w:r>
      <w:fldSimple w:instr=" REF OrgName ">
        <w:r>
          <w:t>Organization Name</w:t>
        </w:r>
      </w:fldSimple>
      <w:r w:rsidRPr="00C92CC5">
        <w:t xml:space="preserve"> </w:t>
      </w:r>
      <w:r>
        <w:t xml:space="preserve">information systems. </w:t>
      </w:r>
    </w:p>
    <w:p w14:paraId="69C0E262" w14:textId="77777777" w:rsidR="00FA64D6" w:rsidRDefault="00FA64D6" w:rsidP="00FA64D6">
      <w:pPr>
        <w:pStyle w:val="Heading2"/>
      </w:pPr>
      <w:bookmarkStart w:id="80" w:name="_Toc508811065"/>
      <w:bookmarkStart w:id="81" w:name="_Toc36739927"/>
      <w:bookmarkStart w:id="82" w:name="_Toc47361352"/>
      <w:bookmarkStart w:id="83" w:name="_Toc68595146"/>
      <w:bookmarkStart w:id="84" w:name="_Toc373162337"/>
      <w:bookmarkStart w:id="85" w:name="_Toc498432084"/>
      <w:r>
        <w:t>System and Communications Protection Policies and Procedures</w:t>
      </w:r>
      <w:bookmarkEnd w:id="80"/>
      <w:bookmarkEnd w:id="81"/>
      <w:bookmarkEnd w:id="82"/>
      <w:bookmarkEnd w:id="83"/>
    </w:p>
    <w:p w14:paraId="27B9BD11" w14:textId="77777777" w:rsidR="00FA64D6" w:rsidRDefault="00FA64D6" w:rsidP="00FA64D6">
      <w:pPr>
        <w:pStyle w:val="BulletLevel1"/>
        <w:rPr>
          <w:rFonts w:ascii="Calibri" w:eastAsia="Calibri" w:hAnsi="Calibri" w:cs="Calibri"/>
        </w:rPr>
      </w:pPr>
      <w:r>
        <w:rPr>
          <w:rFonts w:ascii="Calibri" w:eastAsia="Calibri" w:hAnsi="Calibri" w:cs="Calibri"/>
        </w:rPr>
        <w:t xml:space="preserve">This document is intended to serve as the </w:t>
      </w:r>
      <w:r>
        <w:rPr>
          <w:rFonts w:ascii="Calibri" w:eastAsia="Calibri" w:hAnsi="Calibri" w:cs="Calibri"/>
          <w:i/>
          <w:iCs/>
        </w:rPr>
        <w:t>System and Communications Protection Policy</w:t>
      </w:r>
      <w:r>
        <w:rPr>
          <w:rFonts w:ascii="Calibri" w:eastAsia="Calibri" w:hAnsi="Calibri" w:cs="Calibri"/>
        </w:rPr>
        <w:t xml:space="preserve"> and is made available to all applicable personnel. The associated procedure(s) to facilitate the implementation of the </w:t>
      </w:r>
      <w:r>
        <w:rPr>
          <w:rFonts w:ascii="Calibri" w:eastAsia="Calibri" w:hAnsi="Calibri" w:cs="Calibri"/>
          <w:i/>
          <w:iCs/>
        </w:rPr>
        <w:t xml:space="preserve">System and Communications Protection Policy </w:t>
      </w:r>
      <w:r>
        <w:rPr>
          <w:rFonts w:ascii="Calibri" w:eastAsia="Calibri" w:hAnsi="Calibri" w:cs="Calibri"/>
        </w:rPr>
        <w:t>and related physical and environmental protection controls have been developed, documented, and disseminated to all applicable personnel.</w:t>
      </w:r>
    </w:p>
    <w:p w14:paraId="1B970B7F" w14:textId="2B30D78C" w:rsidR="00FA64D6" w:rsidRDefault="00FA64D6" w:rsidP="00FA64D6">
      <w:pPr>
        <w:pStyle w:val="Bodybeforelist"/>
        <w:rPr>
          <w:rFonts w:ascii="Calibri" w:eastAsia="Calibri" w:hAnsi="Calibri" w:cs="Calibri"/>
        </w:rPr>
      </w:pPr>
      <w:r>
        <w:rPr>
          <w:rFonts w:ascii="Calibri" w:eastAsia="Calibri" w:hAnsi="Calibri" w:cs="Calibri"/>
        </w:rPr>
        <w:t xml:space="preserve">The Information Owner will review and update the </w:t>
      </w:r>
      <w:r>
        <w:rPr>
          <w:rFonts w:ascii="Calibri" w:eastAsia="Calibri" w:hAnsi="Calibri" w:cs="Calibri"/>
          <w:i/>
          <w:iCs/>
        </w:rPr>
        <w:t>System and Communication Protection Policy</w:t>
      </w:r>
      <w:r>
        <w:rPr>
          <w:rFonts w:ascii="Calibri" w:eastAsia="Calibri" w:hAnsi="Calibri" w:cs="Calibri"/>
        </w:rPr>
        <w:t xml:space="preserve"> every three (3) years and the procedure(s) at least annually or any time there are significant changes in software or security. Updates must be made to keep the policy and procedure(s) in alignment with </w:t>
      </w:r>
      <w:fldSimple w:instr=" REF OrgName ">
        <w:r>
          <w:t>Organization Name</w:t>
        </w:r>
      </w:fldSimple>
      <w:r w:rsidRPr="00C92CC5">
        <w:t xml:space="preserve"> </w:t>
      </w:r>
      <w:r>
        <w:rPr>
          <w:rFonts w:ascii="Calibri" w:eastAsia="Calibri" w:hAnsi="Calibri" w:cs="Calibri"/>
        </w:rPr>
        <w:t xml:space="preserve">overall business goals and risk position. Any updates, improvements, or suggestions regarding the </w:t>
      </w:r>
      <w:r>
        <w:rPr>
          <w:rFonts w:ascii="Calibri" w:eastAsia="Calibri" w:hAnsi="Calibri" w:cs="Calibri"/>
          <w:i/>
          <w:iCs/>
        </w:rPr>
        <w:t xml:space="preserve">System and Communication Protection Policy </w:t>
      </w:r>
      <w:r>
        <w:rPr>
          <w:rFonts w:ascii="Calibri" w:eastAsia="Calibri" w:hAnsi="Calibri" w:cs="Calibri"/>
        </w:rPr>
        <w:t>and/or procedure(s) must be sent to the Information Owner.</w:t>
      </w:r>
    </w:p>
    <w:p w14:paraId="0CA0C435" w14:textId="77777777" w:rsidR="00FA64D6" w:rsidRDefault="00FA64D6" w:rsidP="00FA64D6">
      <w:pPr>
        <w:pStyle w:val="Heading2"/>
      </w:pPr>
      <w:bookmarkStart w:id="86" w:name="_Toc498431130"/>
      <w:bookmarkStart w:id="87" w:name="_Toc508811066"/>
      <w:bookmarkStart w:id="88" w:name="_Toc36739928"/>
      <w:bookmarkStart w:id="89" w:name="_Toc47361353"/>
      <w:bookmarkStart w:id="90" w:name="_Toc68595147"/>
      <w:bookmarkEnd w:id="84"/>
      <w:bookmarkEnd w:id="85"/>
      <w:r>
        <w:t>Application Partitionin</w:t>
      </w:r>
      <w:bookmarkEnd w:id="86"/>
      <w:bookmarkEnd w:id="87"/>
      <w:bookmarkEnd w:id="88"/>
      <w:bookmarkEnd w:id="89"/>
      <w:r>
        <w:t>g</w:t>
      </w:r>
      <w:bookmarkEnd w:id="90"/>
    </w:p>
    <w:bookmarkStart w:id="91" w:name="_Toc156319869"/>
    <w:p w14:paraId="0E93DA28" w14:textId="5C53DF54" w:rsidR="00FA64D6" w:rsidRDefault="00FA64D6" w:rsidP="00FA64D6">
      <w:r>
        <w:fldChar w:fldCharType="begin"/>
      </w:r>
      <w:r>
        <w:instrText xml:space="preserve"> REF OrgName </w:instrText>
      </w:r>
      <w:r>
        <w:fldChar w:fldCharType="separate"/>
      </w:r>
      <w:r>
        <w:t>Organization Name</w:t>
      </w:r>
      <w:r>
        <w:fldChar w:fldCharType="end"/>
      </w:r>
      <w:r w:rsidRPr="00C92CC5">
        <w:t xml:space="preserve"> </w:t>
      </w:r>
      <w:r>
        <w:t>must ensure the information system separates user functionality (including user interface services) from information system management functionality.</w:t>
      </w:r>
    </w:p>
    <w:p w14:paraId="5924ED26" w14:textId="77777777" w:rsidR="00FA64D6" w:rsidRDefault="00FA64D6" w:rsidP="00FA64D6">
      <w:pPr>
        <w:pStyle w:val="Heading2"/>
      </w:pPr>
      <w:bookmarkStart w:id="92" w:name="_Toc346210985"/>
      <w:bookmarkStart w:id="93" w:name="_Toc498431131"/>
      <w:bookmarkStart w:id="94" w:name="_Toc508811067"/>
      <w:bookmarkStart w:id="95" w:name="_Toc36739929"/>
      <w:bookmarkStart w:id="96" w:name="_Toc47361354"/>
      <w:bookmarkStart w:id="97" w:name="_Toc68595148"/>
      <w:bookmarkStart w:id="98" w:name="_Toc373162339"/>
      <w:r>
        <w:t>Information in Shared Resources</w:t>
      </w:r>
      <w:bookmarkEnd w:id="92"/>
      <w:bookmarkEnd w:id="93"/>
      <w:bookmarkEnd w:id="94"/>
      <w:bookmarkEnd w:id="95"/>
      <w:bookmarkEnd w:id="96"/>
      <w:bookmarkEnd w:id="97"/>
    </w:p>
    <w:p w14:paraId="78AAA29E" w14:textId="06554623" w:rsidR="00FA64D6" w:rsidRDefault="0019646D" w:rsidP="00FA64D6">
      <w:pPr>
        <w:rPr>
          <w:rFonts w:eastAsia="Calibri"/>
          <w:u w:val="single"/>
        </w:rPr>
      </w:pPr>
      <w:fldSimple w:instr=" REF OrgName ">
        <w:r w:rsidR="00FA64D6">
          <w:t>Organization Name</w:t>
        </w:r>
      </w:fldSimple>
      <w:r w:rsidR="00FA64D6" w:rsidRPr="00C92CC5">
        <w:t xml:space="preserve"> </w:t>
      </w:r>
      <w:r w:rsidR="00FA64D6">
        <w:t>must ensure the information system prevents unauthorized and unintended information transfer via shared system resources.</w:t>
      </w:r>
    </w:p>
    <w:p w14:paraId="452D831B" w14:textId="77777777" w:rsidR="00FA64D6" w:rsidRDefault="00FA64D6" w:rsidP="00FA64D6">
      <w:pPr>
        <w:pStyle w:val="Heading2"/>
      </w:pPr>
      <w:bookmarkStart w:id="99" w:name="_Toc346210986"/>
      <w:bookmarkStart w:id="100" w:name="_Toc498431132"/>
      <w:bookmarkStart w:id="101" w:name="_Toc508811068"/>
      <w:bookmarkStart w:id="102" w:name="_Toc36739930"/>
      <w:bookmarkStart w:id="103" w:name="_Toc47361355"/>
      <w:bookmarkStart w:id="104" w:name="_Toc68595149"/>
      <w:bookmarkStart w:id="105" w:name="_Toc373162340"/>
      <w:bookmarkEnd w:id="91"/>
      <w:bookmarkEnd w:id="98"/>
      <w:r>
        <w:t>Denial of Service Protection</w:t>
      </w:r>
      <w:bookmarkEnd w:id="99"/>
      <w:bookmarkEnd w:id="100"/>
      <w:bookmarkEnd w:id="101"/>
      <w:bookmarkEnd w:id="102"/>
      <w:bookmarkEnd w:id="103"/>
      <w:bookmarkEnd w:id="104"/>
    </w:p>
    <w:p w14:paraId="7E0B7873" w14:textId="426EE63D" w:rsidR="00FA64D6" w:rsidRDefault="0019646D" w:rsidP="00FA64D6">
      <w:pPr>
        <w:rPr>
          <w:bCs/>
          <w:iCs/>
        </w:rPr>
      </w:pPr>
      <w:fldSimple w:instr=" REF OrgName ">
        <w:r w:rsidR="00FA64D6">
          <w:t>Organization Name</w:t>
        </w:r>
      </w:fldSimple>
      <w:r w:rsidR="00FA64D6" w:rsidRPr="00C92CC5">
        <w:t xml:space="preserve"> </w:t>
      </w:r>
      <w:r w:rsidR="00FA64D6">
        <w:t xml:space="preserve">must ensure the information system protects against or limit the effects of distributed denial of service attacks </w:t>
      </w:r>
      <w:r w:rsidR="00FA64D6">
        <w:rPr>
          <w:bCs/>
          <w:iCs/>
        </w:rPr>
        <w:t xml:space="preserve">by employing VPC IP restrictions and virtual firewalls.  In addition, </w:t>
      </w:r>
      <w:r w:rsidR="00FA64D6">
        <w:t xml:space="preserve">the information system </w:t>
      </w:r>
      <w:r w:rsidR="00FA64D6">
        <w:rPr>
          <w:bCs/>
          <w:iCs/>
        </w:rPr>
        <w:t xml:space="preserve">must create, maintain, and update a list of </w:t>
      </w:r>
      <w:proofErr w:type="gramStart"/>
      <w:r w:rsidR="00FA64D6">
        <w:rPr>
          <w:bCs/>
          <w:iCs/>
        </w:rPr>
        <w:t>denial of service</w:t>
      </w:r>
      <w:proofErr w:type="gramEnd"/>
      <w:r w:rsidR="00FA64D6">
        <w:rPr>
          <w:bCs/>
          <w:iCs/>
        </w:rPr>
        <w:t xml:space="preserve"> attacks that are implemented based on current threats.</w:t>
      </w:r>
    </w:p>
    <w:p w14:paraId="1918C539" w14:textId="77777777" w:rsidR="00FA64D6" w:rsidRDefault="00FA64D6" w:rsidP="00FA64D6">
      <w:pPr>
        <w:pStyle w:val="Heading2"/>
      </w:pPr>
      <w:bookmarkStart w:id="106" w:name="_Toc498431133"/>
      <w:bookmarkStart w:id="107" w:name="_Toc508811069"/>
      <w:bookmarkStart w:id="108" w:name="_Toc36739931"/>
      <w:bookmarkStart w:id="109" w:name="_Toc47361356"/>
      <w:bookmarkStart w:id="110" w:name="_Toc68595150"/>
      <w:r>
        <w:t>Resource Availability</w:t>
      </w:r>
      <w:bookmarkEnd w:id="106"/>
      <w:bookmarkEnd w:id="107"/>
      <w:bookmarkEnd w:id="108"/>
      <w:bookmarkEnd w:id="109"/>
      <w:bookmarkEnd w:id="110"/>
    </w:p>
    <w:p w14:paraId="6652CF7B" w14:textId="77777777" w:rsidR="00FA64D6" w:rsidRDefault="00FA64D6" w:rsidP="00FA64D6">
      <w:r>
        <w:t>The information system must protect the availability of resources by allocating defined resources by priority or quota with defined security safeguards.</w:t>
      </w:r>
      <w:bookmarkStart w:id="111" w:name="_Toc346210988"/>
      <w:bookmarkStart w:id="112" w:name="_Toc498431134"/>
      <w:bookmarkStart w:id="113" w:name="_Toc508811070"/>
    </w:p>
    <w:p w14:paraId="11EE8F3B" w14:textId="77777777" w:rsidR="00FA64D6" w:rsidRDefault="00FA64D6" w:rsidP="00FA64D6">
      <w:pPr>
        <w:pStyle w:val="Heading2"/>
      </w:pPr>
      <w:bookmarkStart w:id="114" w:name="_Toc36739932"/>
      <w:bookmarkStart w:id="115" w:name="_Toc47361357"/>
      <w:bookmarkStart w:id="116" w:name="_Toc68595151"/>
      <w:r>
        <w:t>Boundary Protection</w:t>
      </w:r>
      <w:bookmarkEnd w:id="111"/>
      <w:bookmarkEnd w:id="112"/>
      <w:bookmarkEnd w:id="113"/>
      <w:bookmarkEnd w:id="114"/>
      <w:bookmarkEnd w:id="115"/>
      <w:bookmarkEnd w:id="116"/>
    </w:p>
    <w:p w14:paraId="07F99358" w14:textId="5A5C39A0" w:rsidR="00FA64D6" w:rsidRDefault="00FA64D6" w:rsidP="00FA64D6">
      <w:pPr>
        <w:pStyle w:val="Bodybeforelist"/>
        <w:rPr>
          <w:rFonts w:eastAsia="Times New Roman"/>
        </w:rPr>
      </w:pPr>
      <w:r>
        <w:t xml:space="preserve">To protect the information system boundaries, </w:t>
      </w:r>
      <w:fldSimple w:instr=" REF OrgName ">
        <w:r>
          <w:t>Organization Name</w:t>
        </w:r>
      </w:fldSimple>
      <w:r w:rsidRPr="00C92CC5">
        <w:t xml:space="preserve"> </w:t>
      </w:r>
      <w:r>
        <w:t>must</w:t>
      </w:r>
      <w:r>
        <w:rPr>
          <w:rFonts w:eastAsia="Times New Roman"/>
        </w:rPr>
        <w:t>:</w:t>
      </w:r>
    </w:p>
    <w:p w14:paraId="0C964055" w14:textId="77777777" w:rsidR="00FA64D6" w:rsidRDefault="00FA64D6" w:rsidP="00FA64D6">
      <w:pPr>
        <w:pStyle w:val="BulletLevel1"/>
        <w:numPr>
          <w:ilvl w:val="0"/>
          <w:numId w:val="29"/>
        </w:numPr>
        <w:ind w:left="720"/>
      </w:pPr>
      <w:r>
        <w:t xml:space="preserve">Monitor and control communications at the external boundary of the information system and at key internal boundaries within the system </w:t>
      </w:r>
    </w:p>
    <w:p w14:paraId="7B2EBA8B" w14:textId="77777777" w:rsidR="00FA64D6" w:rsidRDefault="00FA64D6" w:rsidP="00FA64D6">
      <w:pPr>
        <w:pStyle w:val="BulletLevel1"/>
        <w:numPr>
          <w:ilvl w:val="0"/>
          <w:numId w:val="29"/>
        </w:numPr>
        <w:ind w:left="720"/>
      </w:pPr>
      <w:r>
        <w:t>Implement subnetworks for publicly accessible information system components that are logically separated from internal organizational networks</w:t>
      </w:r>
    </w:p>
    <w:p w14:paraId="4AB75324" w14:textId="3961BFC3" w:rsidR="00FA64D6" w:rsidRDefault="00FA64D6" w:rsidP="00FA64D6">
      <w:pPr>
        <w:pStyle w:val="BulletLevel1"/>
        <w:numPr>
          <w:ilvl w:val="0"/>
          <w:numId w:val="29"/>
        </w:numPr>
        <w:ind w:left="720"/>
      </w:pPr>
      <w:r>
        <w:t xml:space="preserve">Connects to external networks or information systems only through managed interfaces consisting of boundary protection devices arranged in accordance with the </w:t>
      </w:r>
      <w:fldSimple w:instr=" REF OrgName ">
        <w:r>
          <w:t>Organization Name</w:t>
        </w:r>
      </w:fldSimple>
      <w:r w:rsidRPr="00C92CC5">
        <w:t xml:space="preserve"> </w:t>
      </w:r>
      <w:r>
        <w:t xml:space="preserve">security architecture </w:t>
      </w:r>
    </w:p>
    <w:p w14:paraId="75FD749A" w14:textId="77777777" w:rsidR="00FA64D6" w:rsidRDefault="00FA64D6" w:rsidP="00FA64D6">
      <w:pPr>
        <w:pStyle w:val="BulletLevel1"/>
        <w:numPr>
          <w:ilvl w:val="0"/>
          <w:numId w:val="29"/>
        </w:numPr>
        <w:ind w:left="720"/>
      </w:pPr>
      <w:r>
        <w:lastRenderedPageBreak/>
        <w:t>Limit the number of external network connections to the information system to allow for more comprehensive monitoring of inbound and outbound communications and network traffic</w:t>
      </w:r>
    </w:p>
    <w:p w14:paraId="176F20B3" w14:textId="77777777" w:rsidR="00FA64D6" w:rsidRDefault="00FA64D6" w:rsidP="00FA64D6">
      <w:pPr>
        <w:pStyle w:val="BulletLevel1"/>
        <w:numPr>
          <w:ilvl w:val="0"/>
          <w:numId w:val="29"/>
        </w:numPr>
        <w:ind w:left="720"/>
      </w:pPr>
      <w:r>
        <w:t>Implement a managed interface for each external telecommunication service</w:t>
      </w:r>
    </w:p>
    <w:p w14:paraId="1D46241C" w14:textId="77777777" w:rsidR="00FA64D6" w:rsidRDefault="00FA64D6" w:rsidP="00FA64D6">
      <w:pPr>
        <w:pStyle w:val="BulletLevel1"/>
        <w:numPr>
          <w:ilvl w:val="0"/>
          <w:numId w:val="29"/>
        </w:numPr>
        <w:ind w:left="720"/>
      </w:pPr>
      <w:r>
        <w:t>Establish a traffic flow policy for each managed interface</w:t>
      </w:r>
    </w:p>
    <w:p w14:paraId="26E3F8AD" w14:textId="77777777" w:rsidR="00FA64D6" w:rsidRDefault="00FA64D6" w:rsidP="00FA64D6">
      <w:pPr>
        <w:pStyle w:val="BulletLevel1"/>
        <w:numPr>
          <w:ilvl w:val="0"/>
          <w:numId w:val="29"/>
        </w:numPr>
        <w:ind w:left="720"/>
      </w:pPr>
      <w:r>
        <w:t>Employ security controls as needed to protect the confidentiality and integrity of the information being transmitted</w:t>
      </w:r>
    </w:p>
    <w:p w14:paraId="12C7C8A9" w14:textId="77777777" w:rsidR="00FA64D6" w:rsidRDefault="00FA64D6" w:rsidP="00FA64D6">
      <w:pPr>
        <w:pStyle w:val="BulletLevel1"/>
        <w:numPr>
          <w:ilvl w:val="0"/>
          <w:numId w:val="29"/>
        </w:numPr>
        <w:ind w:left="720"/>
      </w:pPr>
      <w:r>
        <w:t>Document each exception to the traffic flow policy with a supporting mission/business need and duration of that need</w:t>
      </w:r>
    </w:p>
    <w:p w14:paraId="1569BDA2" w14:textId="77777777" w:rsidR="00FA64D6" w:rsidRDefault="00FA64D6" w:rsidP="00FA64D6">
      <w:pPr>
        <w:pStyle w:val="BulletLevel1"/>
        <w:numPr>
          <w:ilvl w:val="0"/>
          <w:numId w:val="29"/>
        </w:numPr>
        <w:ind w:left="720"/>
      </w:pPr>
      <w:r>
        <w:t xml:space="preserve">Review exceptions to the traffic flow policy at least annually </w:t>
      </w:r>
    </w:p>
    <w:p w14:paraId="149CB936" w14:textId="77777777" w:rsidR="00FA64D6" w:rsidRDefault="00FA64D6" w:rsidP="00FA64D6">
      <w:pPr>
        <w:pStyle w:val="BulletLevel1"/>
        <w:numPr>
          <w:ilvl w:val="0"/>
          <w:numId w:val="29"/>
        </w:numPr>
        <w:ind w:left="720"/>
      </w:pPr>
      <w:r>
        <w:t>Remove traffic flow policy exceptions that are no longer supported by an explicit mission or business need</w:t>
      </w:r>
    </w:p>
    <w:p w14:paraId="5B79F96C" w14:textId="77777777" w:rsidR="00FA64D6" w:rsidRDefault="00FA64D6" w:rsidP="00FA64D6">
      <w:pPr>
        <w:pStyle w:val="BulletLevel1"/>
        <w:numPr>
          <w:ilvl w:val="0"/>
          <w:numId w:val="29"/>
        </w:numPr>
        <w:ind w:left="720"/>
      </w:pPr>
      <w:r>
        <w:t>At managed interfaces, deny network traffic by default and allow network traffic by exception (</w:t>
      </w:r>
      <w:proofErr w:type="gramStart"/>
      <w:r>
        <w:t>e.g.</w:t>
      </w:r>
      <w:proofErr w:type="gramEnd"/>
      <w:r>
        <w:t xml:space="preserve"> deny all or permit by exception)</w:t>
      </w:r>
    </w:p>
    <w:p w14:paraId="716295E6" w14:textId="77777777" w:rsidR="00FA64D6" w:rsidRDefault="00FA64D6" w:rsidP="00FA64D6">
      <w:pPr>
        <w:pStyle w:val="BulletLevel1"/>
        <w:numPr>
          <w:ilvl w:val="0"/>
          <w:numId w:val="29"/>
        </w:numPr>
        <w:ind w:left="720"/>
      </w:pPr>
      <w:r>
        <w:t>Prevent remote devices that have established a non-remote connection with the system from communicating outside of that communications path with resources in external networks (i.e., ensure VPNs that connect to the information production environment do not allow split-tunneling)</w:t>
      </w:r>
    </w:p>
    <w:p w14:paraId="6E1D8772" w14:textId="77777777" w:rsidR="00FA64D6" w:rsidRDefault="00FA64D6" w:rsidP="00FA64D6">
      <w:pPr>
        <w:pStyle w:val="BulletLevel1"/>
        <w:numPr>
          <w:ilvl w:val="0"/>
          <w:numId w:val="29"/>
        </w:numPr>
        <w:ind w:left="720"/>
      </w:pPr>
      <w:r>
        <w:t>Route internal communications traffic to external networks through authenticated proxy servers within the managed interfaces of boundary protection devices</w:t>
      </w:r>
    </w:p>
    <w:p w14:paraId="7DE21A05" w14:textId="77777777" w:rsidR="00FA64D6" w:rsidRDefault="00FA64D6" w:rsidP="00FA64D6">
      <w:pPr>
        <w:pStyle w:val="BulletLevel1"/>
        <w:numPr>
          <w:ilvl w:val="0"/>
          <w:numId w:val="29"/>
        </w:numPr>
        <w:ind w:left="720"/>
      </w:pPr>
      <w:r>
        <w:t xml:space="preserve">Implement a Host-based Intrusion Detection System (HIDS), or at minimum a host-based firewall on all information servers within the production environment </w:t>
      </w:r>
    </w:p>
    <w:p w14:paraId="660D2A86" w14:textId="77777777" w:rsidR="00FA64D6" w:rsidRDefault="00FA64D6" w:rsidP="00FA64D6">
      <w:pPr>
        <w:pStyle w:val="BulletLevel1"/>
        <w:numPr>
          <w:ilvl w:val="0"/>
          <w:numId w:val="29"/>
        </w:numPr>
        <w:ind w:left="720"/>
      </w:pPr>
      <w:r>
        <w:t>Isolate key information security tools, mechanisms, and support components associated with the information system and security administration from other internal information system components via logically separate subnets</w:t>
      </w:r>
    </w:p>
    <w:p w14:paraId="2225487F" w14:textId="77777777" w:rsidR="00FA64D6" w:rsidRDefault="00FA64D6" w:rsidP="00FA64D6">
      <w:pPr>
        <w:pStyle w:val="BulletLevel1"/>
        <w:numPr>
          <w:ilvl w:val="0"/>
          <w:numId w:val="29"/>
        </w:numPr>
        <w:ind w:left="720"/>
      </w:pPr>
      <w:r>
        <w:t>Ensure that information fails securely in the event of an operational failure of a boundary protection device</w:t>
      </w:r>
    </w:p>
    <w:p w14:paraId="0B5B069C" w14:textId="77777777" w:rsidR="00FA64D6" w:rsidRDefault="00FA64D6" w:rsidP="00FA64D6">
      <w:pPr>
        <w:pStyle w:val="Heading2"/>
      </w:pPr>
      <w:bookmarkStart w:id="117" w:name="_Toc346211000"/>
      <w:bookmarkStart w:id="118" w:name="_Toc498431135"/>
      <w:bookmarkStart w:id="119" w:name="_Toc508811071"/>
      <w:bookmarkStart w:id="120" w:name="_Toc36739933"/>
      <w:bookmarkStart w:id="121" w:name="_Toc47361358"/>
      <w:bookmarkStart w:id="122" w:name="_Toc68595152"/>
      <w:bookmarkEnd w:id="105"/>
      <w:r>
        <w:t>Transmission Confidentiality and Integrity</w:t>
      </w:r>
      <w:bookmarkEnd w:id="117"/>
      <w:bookmarkEnd w:id="118"/>
      <w:bookmarkEnd w:id="119"/>
      <w:bookmarkEnd w:id="120"/>
      <w:bookmarkEnd w:id="121"/>
      <w:bookmarkEnd w:id="122"/>
    </w:p>
    <w:p w14:paraId="3E193350" w14:textId="00538708" w:rsidR="00FA64D6" w:rsidRDefault="0019646D" w:rsidP="00FA64D6">
      <w:pPr>
        <w:pStyle w:val="Bodybeforelist"/>
        <w:rPr>
          <w:rFonts w:eastAsia="Times New Roman"/>
        </w:rPr>
      </w:pPr>
      <w:fldSimple w:instr=" REF OrgName ">
        <w:r w:rsidR="00FA64D6">
          <w:t>Organization Name</w:t>
        </w:r>
      </w:fldSimple>
      <w:r w:rsidR="00FA64D6" w:rsidRPr="00C92CC5">
        <w:t xml:space="preserve"> </w:t>
      </w:r>
      <w:r w:rsidR="00FA64D6">
        <w:t xml:space="preserve">must ensure that the </w:t>
      </w:r>
      <w:r w:rsidR="00FA64D6">
        <w:rPr>
          <w:rFonts w:eastAsia="Times New Roman"/>
        </w:rPr>
        <w:t>information system protects</w:t>
      </w:r>
      <w:r w:rsidR="00FA64D6">
        <w:t xml:space="preserve"> the confidentiality and integrity of transmitted information by e</w:t>
      </w:r>
      <w:r w:rsidR="00FA64D6">
        <w:rPr>
          <w:bCs/>
        </w:rPr>
        <w:t>mploying cryptographic mechanisms to prevent unauthorized disclosure of information and detect changes of information during transmission unless otherwise protected by alternative physical measures.</w:t>
      </w:r>
    </w:p>
    <w:p w14:paraId="67D25715" w14:textId="77777777" w:rsidR="00FA64D6" w:rsidRDefault="00FA64D6" w:rsidP="00FA64D6">
      <w:pPr>
        <w:pStyle w:val="Heading2"/>
      </w:pPr>
      <w:bookmarkStart w:id="123" w:name="_Toc346211006"/>
      <w:bookmarkStart w:id="124" w:name="_Toc498431136"/>
      <w:bookmarkStart w:id="125" w:name="_Toc508811072"/>
      <w:bookmarkStart w:id="126" w:name="_Toc36739934"/>
      <w:bookmarkStart w:id="127" w:name="_Toc47361359"/>
      <w:bookmarkStart w:id="128" w:name="_Toc68595153"/>
      <w:r>
        <w:t>Network Disconnect</w:t>
      </w:r>
      <w:bookmarkEnd w:id="123"/>
      <w:bookmarkEnd w:id="124"/>
      <w:bookmarkEnd w:id="125"/>
      <w:bookmarkEnd w:id="126"/>
      <w:bookmarkEnd w:id="127"/>
      <w:bookmarkEnd w:id="128"/>
    </w:p>
    <w:p w14:paraId="6E25C52D" w14:textId="18527FC3" w:rsidR="00FA64D6" w:rsidRDefault="0019646D" w:rsidP="00147C0A">
      <w:fldSimple w:instr=" REF OrgName ">
        <w:r w:rsidR="00FA64D6">
          <w:t>Organization Name</w:t>
        </w:r>
      </w:fldSimple>
      <w:r w:rsidR="00FA64D6" w:rsidRPr="00C92CC5">
        <w:t xml:space="preserve"> </w:t>
      </w:r>
      <w:r w:rsidR="00FA64D6">
        <w:t xml:space="preserve">must ensure that the information system terminates the network connection associated with a communications session at the end of the session or after </w:t>
      </w:r>
      <w:r w:rsidR="00FA64D6">
        <w:rPr>
          <w:bCs/>
        </w:rPr>
        <w:t>thirty (30) minutes for all RAS-based sessions and no longer than sixty (60) minutes for non-interactive user sessions of inactivity</w:t>
      </w:r>
      <w:r w:rsidR="00FA64D6">
        <w:t>.</w:t>
      </w:r>
      <w:bookmarkStart w:id="129" w:name="_Toc346211008"/>
      <w:bookmarkStart w:id="130" w:name="_Toc498431137"/>
      <w:bookmarkStart w:id="131" w:name="_Toc508811073"/>
      <w:bookmarkStart w:id="132" w:name="_Toc36739935"/>
      <w:bookmarkStart w:id="133" w:name="_Toc47361360"/>
    </w:p>
    <w:p w14:paraId="040E5AB7" w14:textId="7606638B" w:rsidR="00FA64D6" w:rsidRDefault="00FA64D6" w:rsidP="00FA64D6">
      <w:pPr>
        <w:pStyle w:val="Heading2"/>
      </w:pPr>
      <w:bookmarkStart w:id="134" w:name="_Toc68595154"/>
      <w:r>
        <w:t>Cryptographic Key Establishment &amp; Management</w:t>
      </w:r>
      <w:bookmarkEnd w:id="129"/>
      <w:bookmarkEnd w:id="130"/>
      <w:bookmarkEnd w:id="131"/>
      <w:bookmarkEnd w:id="132"/>
      <w:bookmarkEnd w:id="133"/>
      <w:bookmarkEnd w:id="134"/>
    </w:p>
    <w:p w14:paraId="35BABF60" w14:textId="3883A701" w:rsidR="00FA64D6" w:rsidRDefault="0019646D" w:rsidP="00FA64D6">
      <w:pPr>
        <w:pStyle w:val="Bodybeforelist"/>
        <w:rPr>
          <w:rFonts w:eastAsia="Times New Roman"/>
        </w:rPr>
      </w:pPr>
      <w:fldSimple w:instr=" REF OrgName ">
        <w:r w:rsidR="00FA64D6">
          <w:t>Organization Name</w:t>
        </w:r>
      </w:fldSimple>
      <w:r w:rsidR="00FA64D6" w:rsidRPr="00C92CC5">
        <w:t xml:space="preserve"> </w:t>
      </w:r>
      <w:r w:rsidR="00FA64D6">
        <w:rPr>
          <w:rFonts w:eastAsia="Times New Roman"/>
        </w:rPr>
        <w:t>must e</w:t>
      </w:r>
      <w:r w:rsidR="00FA64D6">
        <w:t xml:space="preserve">stablish and manage cryptographic keys for required cryptography employed within information in accordance with </w:t>
      </w:r>
      <w:fldSimple w:instr=" REF OrgName ">
        <w:r w:rsidR="00FA64D6">
          <w:t>Organization Name</w:t>
        </w:r>
      </w:fldSimple>
      <w:r w:rsidR="00FA64D6" w:rsidRPr="00C92CC5">
        <w:t xml:space="preserve"> </w:t>
      </w:r>
      <w:r w:rsidR="00FA64D6">
        <w:t>procedures for generating keys from CA and storing them in a restricted password vault.</w:t>
      </w:r>
    </w:p>
    <w:p w14:paraId="584C95BF" w14:textId="77777777" w:rsidR="00FA64D6" w:rsidRDefault="00FA64D6" w:rsidP="00FA64D6">
      <w:pPr>
        <w:pStyle w:val="BulletLevel1"/>
        <w:rPr>
          <w:bCs/>
        </w:rPr>
      </w:pPr>
      <w:r>
        <w:rPr>
          <w:bCs/>
        </w:rPr>
        <w:t>Symmetric cryptographic keys must be produced, controlled, and distributed using</w:t>
      </w:r>
      <w:r>
        <w:rPr>
          <w:rFonts w:ascii="Arial" w:hAnsi="Arial" w:cs="Arial"/>
          <w:bCs/>
          <w:sz w:val="20"/>
          <w:szCs w:val="20"/>
        </w:rPr>
        <w:t xml:space="preserve"> </w:t>
      </w:r>
      <w:r>
        <w:rPr>
          <w:bCs/>
        </w:rPr>
        <w:t>NIST-approved</w:t>
      </w:r>
      <w:r>
        <w:rPr>
          <w:bCs/>
          <w:i/>
        </w:rPr>
        <w:t xml:space="preserve"> </w:t>
      </w:r>
      <w:r>
        <w:rPr>
          <w:bCs/>
        </w:rPr>
        <w:t>key management technology and processes and approved PKI Class 3 or Extended Validation (EV) certificates and hardware security tokens (if applicable) that protect the user’s private key</w:t>
      </w:r>
      <w:bookmarkStart w:id="135" w:name="_Toc346211012"/>
      <w:r>
        <w:rPr>
          <w:bCs/>
        </w:rPr>
        <w:t>.</w:t>
      </w:r>
    </w:p>
    <w:p w14:paraId="0D19B25B" w14:textId="77777777" w:rsidR="00FA64D6" w:rsidRDefault="00FA64D6" w:rsidP="00FA64D6">
      <w:pPr>
        <w:pStyle w:val="Heading2"/>
      </w:pPr>
      <w:bookmarkStart w:id="136" w:name="_Toc498431138"/>
      <w:bookmarkStart w:id="137" w:name="_Toc508811074"/>
      <w:bookmarkStart w:id="138" w:name="_Toc36739936"/>
      <w:bookmarkStart w:id="139" w:name="_Toc47361361"/>
      <w:bookmarkStart w:id="140" w:name="_Toc68595155"/>
      <w:bookmarkEnd w:id="135"/>
      <w:r>
        <w:t>Use of Cryptography</w:t>
      </w:r>
      <w:bookmarkEnd w:id="136"/>
      <w:bookmarkEnd w:id="137"/>
      <w:bookmarkEnd w:id="138"/>
      <w:bookmarkEnd w:id="139"/>
      <w:bookmarkEnd w:id="140"/>
    </w:p>
    <w:p w14:paraId="2DDC0B1A" w14:textId="77777777" w:rsidR="00FA64D6" w:rsidRDefault="00FA64D6" w:rsidP="00FA64D6">
      <w:pPr>
        <w:pStyle w:val="Bodybeforelist"/>
      </w:pPr>
      <w:r>
        <w:t xml:space="preserve">The information system uses required cryptographic protections via cryptographic modules that comply with applicable federal laws, Executive Orders, directives, policies, regulations, standards, and guidance as well as </w:t>
      </w:r>
      <w:r>
        <w:rPr>
          <w:bCs/>
        </w:rPr>
        <w:t>FIPS 140-2-validated cryptography wherever encryption is used to protect unclassified information.</w:t>
      </w:r>
    </w:p>
    <w:p w14:paraId="6DA2A734" w14:textId="77777777" w:rsidR="00FA64D6" w:rsidRDefault="00FA64D6" w:rsidP="00FA64D6">
      <w:pPr>
        <w:pStyle w:val="Heading2"/>
      </w:pPr>
      <w:bookmarkStart w:id="141" w:name="_Toc346211016"/>
      <w:bookmarkStart w:id="142" w:name="_Toc498431139"/>
      <w:bookmarkStart w:id="143" w:name="_Toc508811075"/>
      <w:bookmarkStart w:id="144" w:name="_Toc36739937"/>
      <w:bookmarkStart w:id="145" w:name="_Toc47361362"/>
      <w:bookmarkStart w:id="146" w:name="_Toc68595156"/>
      <w:r>
        <w:t>Collaborative Computing Devices</w:t>
      </w:r>
      <w:bookmarkEnd w:id="141"/>
      <w:bookmarkEnd w:id="142"/>
      <w:bookmarkEnd w:id="143"/>
      <w:bookmarkEnd w:id="144"/>
      <w:bookmarkEnd w:id="145"/>
      <w:bookmarkEnd w:id="146"/>
    </w:p>
    <w:p w14:paraId="13F57007" w14:textId="07A1D9A0" w:rsidR="00FA64D6" w:rsidRDefault="00FA64D6" w:rsidP="00FA64D6">
      <w:r>
        <w:t xml:space="preserve">Collaborative computing devices are not used in the information system environment and are prohibited by </w:t>
      </w:r>
      <w:fldSimple w:instr=" REF OrgName ">
        <w:r>
          <w:t>Organization Name</w:t>
        </w:r>
      </w:fldSimple>
      <w:r>
        <w:t>.</w:t>
      </w:r>
    </w:p>
    <w:p w14:paraId="49D77304" w14:textId="77777777" w:rsidR="00FA64D6" w:rsidRDefault="00FA64D6" w:rsidP="00FA64D6">
      <w:pPr>
        <w:pStyle w:val="Heading2"/>
      </w:pPr>
      <w:bookmarkStart w:id="147" w:name="_Toc346211017"/>
      <w:bookmarkStart w:id="148" w:name="_Toc498431140"/>
      <w:bookmarkStart w:id="149" w:name="_Toc508811076"/>
      <w:bookmarkStart w:id="150" w:name="_Toc36739938"/>
      <w:bookmarkStart w:id="151" w:name="_Toc47361363"/>
      <w:bookmarkStart w:id="152" w:name="_Toc68595157"/>
      <w:r>
        <w:t>Public Key Infrastructure Certificates</w:t>
      </w:r>
      <w:bookmarkEnd w:id="147"/>
      <w:bookmarkEnd w:id="148"/>
      <w:bookmarkEnd w:id="149"/>
      <w:bookmarkEnd w:id="150"/>
      <w:bookmarkEnd w:id="151"/>
      <w:bookmarkEnd w:id="152"/>
    </w:p>
    <w:p w14:paraId="69643C50" w14:textId="23CAA54C" w:rsidR="00FA64D6" w:rsidRDefault="0019646D" w:rsidP="00FA64D6">
      <w:pPr>
        <w:rPr>
          <w:bCs/>
          <w:i/>
        </w:rPr>
      </w:pPr>
      <w:fldSimple w:instr=" REF OrgName ">
        <w:r w:rsidR="00FA64D6">
          <w:t>Organization Name</w:t>
        </w:r>
      </w:fldSimple>
      <w:r w:rsidR="00FA64D6" w:rsidRPr="00C92CC5">
        <w:t xml:space="preserve"> </w:t>
      </w:r>
      <w:r w:rsidR="00FA64D6">
        <w:t>must issue public key certificates for session management from an approved service provider.</w:t>
      </w:r>
    </w:p>
    <w:p w14:paraId="456ABD6D" w14:textId="77777777" w:rsidR="00FA64D6" w:rsidRDefault="00FA64D6" w:rsidP="00FA64D6">
      <w:pPr>
        <w:pStyle w:val="Heading2"/>
      </w:pPr>
      <w:bookmarkStart w:id="153" w:name="_Toc346211018"/>
      <w:bookmarkStart w:id="154" w:name="_Toc498431141"/>
      <w:bookmarkStart w:id="155" w:name="_Toc508811077"/>
      <w:bookmarkStart w:id="156" w:name="_Toc36739939"/>
      <w:bookmarkStart w:id="157" w:name="_Toc47361364"/>
      <w:bookmarkStart w:id="158" w:name="_Toc68595158"/>
      <w:r>
        <w:t>Mobile Code</w:t>
      </w:r>
      <w:bookmarkEnd w:id="153"/>
      <w:bookmarkEnd w:id="154"/>
      <w:bookmarkEnd w:id="155"/>
      <w:bookmarkEnd w:id="156"/>
      <w:bookmarkEnd w:id="157"/>
      <w:bookmarkEnd w:id="158"/>
    </w:p>
    <w:p w14:paraId="2AF1DBCF" w14:textId="5AFE196F" w:rsidR="00FA64D6" w:rsidRDefault="0019646D" w:rsidP="00FA64D6">
      <w:pPr>
        <w:pStyle w:val="Bodybeforelist"/>
        <w:rPr>
          <w:rFonts w:eastAsia="Times New Roman"/>
        </w:rPr>
      </w:pPr>
      <w:fldSimple w:instr=" REF OrgName ">
        <w:r w:rsidR="00FA64D6">
          <w:t>Organization Name</w:t>
        </w:r>
      </w:fldSimple>
      <w:r w:rsidR="00FA64D6" w:rsidRPr="00C92CC5">
        <w:t xml:space="preserve"> </w:t>
      </w:r>
      <w:r w:rsidR="00FA64D6">
        <w:rPr>
          <w:rFonts w:eastAsia="Times New Roman"/>
        </w:rPr>
        <w:t>must d</w:t>
      </w:r>
      <w:r w:rsidR="00FA64D6">
        <w:t>efine acceptable and unacceptable mobile code (</w:t>
      </w:r>
      <w:proofErr w:type="gramStart"/>
      <w:r w:rsidR="00FA64D6">
        <w:t>e.g.</w:t>
      </w:r>
      <w:proofErr w:type="gramEnd"/>
      <w:r w:rsidR="00FA64D6">
        <w:t xml:space="preserve"> JavaScript, ActiveX, VBScript, etc.) and mobile code technologies and establish usage restrictions and implementation guidance for acceptable mobile code and mobile code technologies. The use of mobile code within the information system must be authorized, monitored, and controlled.</w:t>
      </w:r>
    </w:p>
    <w:p w14:paraId="1B8A6C8B" w14:textId="77777777" w:rsidR="00FA64D6" w:rsidRDefault="00FA64D6" w:rsidP="00FA64D6">
      <w:pPr>
        <w:pStyle w:val="Heading2"/>
      </w:pPr>
      <w:bookmarkStart w:id="159" w:name="_Toc346211019"/>
      <w:bookmarkStart w:id="160" w:name="_Toc498431142"/>
      <w:bookmarkStart w:id="161" w:name="_Toc508811078"/>
      <w:bookmarkStart w:id="162" w:name="_Toc36739940"/>
      <w:bookmarkStart w:id="163" w:name="_Toc47361365"/>
      <w:bookmarkStart w:id="164" w:name="_Toc68595159"/>
      <w:r>
        <w:t>Voice over Internet Protocol</w:t>
      </w:r>
      <w:bookmarkEnd w:id="159"/>
      <w:bookmarkEnd w:id="160"/>
      <w:bookmarkEnd w:id="161"/>
      <w:bookmarkEnd w:id="162"/>
      <w:bookmarkEnd w:id="163"/>
      <w:bookmarkEnd w:id="164"/>
    </w:p>
    <w:p w14:paraId="2872C9E5" w14:textId="0797B961" w:rsidR="00FA64D6" w:rsidRDefault="00FA64D6" w:rsidP="00FA64D6">
      <w:r>
        <w:t xml:space="preserve">If Voice over Internet Protocol (VoIP) technologies are utilized within the information production environment, </w:t>
      </w:r>
      <w:fldSimple w:instr=" REF OrgName ">
        <w:r>
          <w:t>Organization Name</w:t>
        </w:r>
      </w:fldSimple>
      <w:r w:rsidRPr="00C92CC5">
        <w:t xml:space="preserve"> </w:t>
      </w:r>
      <w:r>
        <w:t>must establish usage restrictions and implementation guidance for VoIP technologies based on the potential to cause damage to the information system if used maliciously and authorize, monitor, and control the use of VoIP within the information system.</w:t>
      </w:r>
    </w:p>
    <w:p w14:paraId="56B80EE9" w14:textId="77777777" w:rsidR="00FA64D6" w:rsidRDefault="00FA64D6" w:rsidP="00FA64D6">
      <w:pPr>
        <w:pStyle w:val="Heading2"/>
      </w:pPr>
      <w:bookmarkStart w:id="165" w:name="_Toc346211020"/>
      <w:bookmarkStart w:id="166" w:name="_Toc498431143"/>
      <w:bookmarkStart w:id="167" w:name="_Toc508811079"/>
      <w:bookmarkStart w:id="168" w:name="_Toc36739941"/>
      <w:bookmarkStart w:id="169" w:name="_Toc47361366"/>
      <w:bookmarkStart w:id="170" w:name="_Toc68595160"/>
      <w:r>
        <w:t>Secure Name/Address Resolution Service (Authoritative Source)</w:t>
      </w:r>
      <w:bookmarkEnd w:id="165"/>
      <w:bookmarkEnd w:id="166"/>
      <w:bookmarkEnd w:id="167"/>
      <w:bookmarkEnd w:id="168"/>
      <w:bookmarkEnd w:id="169"/>
      <w:bookmarkEnd w:id="170"/>
    </w:p>
    <w:p w14:paraId="6E20EDBD" w14:textId="0108FB61" w:rsidR="00FA64D6" w:rsidRDefault="0019646D" w:rsidP="00FA64D6">
      <w:pPr>
        <w:pStyle w:val="Bodybeforelist"/>
      </w:pPr>
      <w:fldSimple w:instr=" REF OrgName ">
        <w:r w:rsidR="00FA64D6">
          <w:t>Organization Name</w:t>
        </w:r>
      </w:fldSimple>
      <w:r w:rsidR="00FA64D6" w:rsidRPr="00C92CC5">
        <w:t xml:space="preserve"> </w:t>
      </w:r>
      <w:r w:rsidR="00FA64D6">
        <w:t xml:space="preserve">must ensure that the information system utilizes DNSSEC for external DNS </w:t>
      </w:r>
      <w:proofErr w:type="gramStart"/>
      <w:r w:rsidR="00FA64D6">
        <w:t>in order to</w:t>
      </w:r>
      <w:proofErr w:type="gramEnd"/>
      <w:r w:rsidR="00FA64D6">
        <w:t xml:space="preserve"> provide additional data origin authentication and integrity verification artifacts along with the DNS authoritative name resolution data the system in response to external name/address resolution queries.</w:t>
      </w:r>
    </w:p>
    <w:p w14:paraId="004D577C" w14:textId="4D97E6A8" w:rsidR="00FA64D6" w:rsidRDefault="00FA64D6" w:rsidP="00FA64D6">
      <w:pPr>
        <w:pStyle w:val="Bodybeforelist"/>
        <w:rPr>
          <w:bCs/>
        </w:rPr>
      </w:pPr>
      <w:r>
        <w:rPr>
          <w:bCs/>
        </w:rPr>
        <w:t xml:space="preserve">When operating as part of a distributed, hierarchical namespace, </w:t>
      </w:r>
      <w:fldSimple w:instr=" REF OrgName ">
        <w:r>
          <w:t>Organization Name</w:t>
        </w:r>
      </w:fldSimple>
      <w:r w:rsidRPr="00C92CC5">
        <w:t xml:space="preserve"> </w:t>
      </w:r>
      <w:r>
        <w:rPr>
          <w:bCs/>
        </w:rPr>
        <w:t>must provide the means to indicate the security status of child subspaces and (if the child supports secure resolution services) enable verification of a chain of trust among parent and child domains</w:t>
      </w:r>
      <w:bookmarkStart w:id="171" w:name="_Toc346211023"/>
      <w:r>
        <w:rPr>
          <w:bCs/>
        </w:rPr>
        <w:t>.</w:t>
      </w:r>
    </w:p>
    <w:p w14:paraId="3221F236" w14:textId="77777777" w:rsidR="00FA64D6" w:rsidRDefault="00FA64D6" w:rsidP="00FA64D6">
      <w:pPr>
        <w:pStyle w:val="Bodybeforelist"/>
        <w:rPr>
          <w:bCs/>
        </w:rPr>
      </w:pPr>
    </w:p>
    <w:p w14:paraId="5B55C401" w14:textId="77777777" w:rsidR="00FA64D6" w:rsidRDefault="00FA64D6" w:rsidP="00FA64D6">
      <w:pPr>
        <w:pStyle w:val="Bodybeforelist"/>
        <w:rPr>
          <w:bCs/>
        </w:rPr>
      </w:pPr>
    </w:p>
    <w:p w14:paraId="044D400C" w14:textId="77777777" w:rsidR="00FA64D6" w:rsidRDefault="00FA64D6" w:rsidP="00FA64D6">
      <w:pPr>
        <w:pStyle w:val="Heading2"/>
      </w:pPr>
      <w:bookmarkStart w:id="172" w:name="_Toc498431144"/>
      <w:bookmarkStart w:id="173" w:name="_Toc508811080"/>
      <w:bookmarkStart w:id="174" w:name="_Toc36739942"/>
      <w:bookmarkStart w:id="175" w:name="_Toc47361367"/>
      <w:bookmarkStart w:id="176" w:name="_Toc68595161"/>
      <w:r>
        <w:t>Secure Name/Address Resolution Service (Recursive or Caching Resolver)</w:t>
      </w:r>
      <w:bookmarkEnd w:id="171"/>
      <w:bookmarkEnd w:id="172"/>
      <w:bookmarkEnd w:id="173"/>
      <w:bookmarkEnd w:id="174"/>
      <w:bookmarkEnd w:id="175"/>
      <w:bookmarkEnd w:id="176"/>
    </w:p>
    <w:p w14:paraId="229EAC22" w14:textId="34A4A4EA" w:rsidR="00FA64D6" w:rsidRDefault="0019646D" w:rsidP="00FA64D6">
      <w:fldSimple w:instr=" REF OrgName ">
        <w:r w:rsidR="00FA64D6">
          <w:t>Organization Name</w:t>
        </w:r>
      </w:fldSimple>
      <w:r w:rsidR="00FA64D6" w:rsidRPr="00C92CC5">
        <w:t xml:space="preserve"> </w:t>
      </w:r>
      <w:r w:rsidR="00FA64D6">
        <w:t xml:space="preserve">must ensure that the information system utilizes DNSSEC for external DNS </w:t>
      </w:r>
      <w:proofErr w:type="gramStart"/>
      <w:r w:rsidR="00FA64D6">
        <w:t>in order to</w:t>
      </w:r>
      <w:proofErr w:type="gramEnd"/>
      <w:r w:rsidR="00FA64D6">
        <w:t xml:space="preserve"> perform data origin authentication and data integrity verification on the DNS name/address resolution responses the system receives from authoritative sources when requested by client systems.</w:t>
      </w:r>
    </w:p>
    <w:p w14:paraId="3C3E486D" w14:textId="77777777" w:rsidR="00FA64D6" w:rsidRDefault="00FA64D6" w:rsidP="00FA64D6">
      <w:pPr>
        <w:pStyle w:val="Heading2"/>
      </w:pPr>
      <w:bookmarkStart w:id="177" w:name="_Toc346211024"/>
      <w:bookmarkStart w:id="178" w:name="_Toc498431145"/>
      <w:bookmarkStart w:id="179" w:name="_Toc508811081"/>
      <w:bookmarkStart w:id="180" w:name="_Toc36739943"/>
      <w:bookmarkStart w:id="181" w:name="_Toc47361368"/>
      <w:bookmarkStart w:id="182" w:name="_Toc68595162"/>
      <w:r>
        <w:t>Architecture and Provisioning for Name/Address Resolution Service</w:t>
      </w:r>
      <w:bookmarkEnd w:id="177"/>
      <w:bookmarkEnd w:id="178"/>
      <w:bookmarkEnd w:id="179"/>
      <w:bookmarkEnd w:id="180"/>
      <w:bookmarkEnd w:id="181"/>
      <w:bookmarkEnd w:id="182"/>
    </w:p>
    <w:p w14:paraId="3C6D60A7" w14:textId="55204E38" w:rsidR="00FA64D6" w:rsidRDefault="0019646D" w:rsidP="00FA64D6">
      <w:fldSimple w:instr=" REF OrgName ">
        <w:r w:rsidR="00FA64D6">
          <w:t>Organization Name</w:t>
        </w:r>
      </w:fldSimple>
      <w:r w:rsidR="00FA64D6" w:rsidRPr="00C92CC5">
        <w:t xml:space="preserve"> </w:t>
      </w:r>
      <w:r w:rsidR="00FA64D6">
        <w:t>must ensure that the DNS systems that collectively provide name/address resolution service for the information system are fault-tolerant and implement internal/external role separation.</w:t>
      </w:r>
    </w:p>
    <w:p w14:paraId="4B21C574" w14:textId="77777777" w:rsidR="00FA64D6" w:rsidRDefault="00FA64D6" w:rsidP="00FA64D6">
      <w:pPr>
        <w:pStyle w:val="Heading2"/>
      </w:pPr>
      <w:bookmarkStart w:id="183" w:name="_Toc346211025"/>
      <w:bookmarkStart w:id="184" w:name="_Toc498431146"/>
      <w:bookmarkStart w:id="185" w:name="_Toc508811082"/>
      <w:bookmarkStart w:id="186" w:name="_Toc36739944"/>
      <w:bookmarkStart w:id="187" w:name="_Toc47361369"/>
      <w:bookmarkStart w:id="188" w:name="_Toc68595163"/>
      <w:r>
        <w:t>Session Authenticity</w:t>
      </w:r>
      <w:bookmarkEnd w:id="183"/>
      <w:bookmarkEnd w:id="184"/>
      <w:bookmarkEnd w:id="185"/>
      <w:bookmarkEnd w:id="186"/>
      <w:bookmarkEnd w:id="187"/>
      <w:bookmarkEnd w:id="188"/>
    </w:p>
    <w:p w14:paraId="69A0C45C" w14:textId="7F00520E" w:rsidR="00FA64D6" w:rsidRDefault="0019646D" w:rsidP="00FA64D6">
      <w:fldSimple w:instr=" REF OrgName ">
        <w:r w:rsidR="00FA64D6">
          <w:t>Organization Name</w:t>
        </w:r>
      </w:fldSimple>
      <w:r w:rsidR="00FA64D6" w:rsidRPr="00C92CC5">
        <w:t xml:space="preserve"> </w:t>
      </w:r>
      <w:r w:rsidR="00FA64D6">
        <w:t>must ensure that the information system provides mechanisms to protect the authenticity of communications sessions.</w:t>
      </w:r>
      <w:bookmarkStart w:id="189" w:name="_Toc346211026"/>
      <w:bookmarkStart w:id="190" w:name="_Toc498431147"/>
      <w:bookmarkStart w:id="191" w:name="_Toc508811083"/>
    </w:p>
    <w:p w14:paraId="5799F9BA" w14:textId="77777777" w:rsidR="00FA64D6" w:rsidRDefault="00FA64D6" w:rsidP="00FA64D6">
      <w:pPr>
        <w:pStyle w:val="Heading2"/>
      </w:pPr>
      <w:bookmarkStart w:id="192" w:name="_Toc36739945"/>
      <w:bookmarkStart w:id="193" w:name="_Toc47361370"/>
      <w:bookmarkStart w:id="194" w:name="_Toc68595164"/>
      <w:r>
        <w:t>Protection of Information at Rest</w:t>
      </w:r>
      <w:bookmarkEnd w:id="189"/>
      <w:bookmarkEnd w:id="190"/>
      <w:bookmarkEnd w:id="191"/>
      <w:bookmarkEnd w:id="192"/>
      <w:bookmarkEnd w:id="193"/>
      <w:bookmarkEnd w:id="194"/>
    </w:p>
    <w:p w14:paraId="490E3B86" w14:textId="5047F1DE" w:rsidR="00FA64D6" w:rsidRDefault="0019646D" w:rsidP="00FA64D6">
      <w:pPr>
        <w:pStyle w:val="Bodybeforelist"/>
      </w:pPr>
      <w:fldSimple w:instr=" REF OrgName ">
        <w:r w:rsidR="00FA64D6">
          <w:t>Organization Name</w:t>
        </w:r>
      </w:fldSimple>
      <w:r w:rsidR="00FA64D6" w:rsidRPr="00C92CC5">
        <w:t xml:space="preserve"> </w:t>
      </w:r>
      <w:r w:rsidR="00FA64D6">
        <w:t>must ensure that the information system protects the confidentiality and integrity of information at rest using</w:t>
      </w:r>
      <w:r w:rsidR="00FA64D6">
        <w:rPr>
          <w:bCs/>
        </w:rPr>
        <w:t xml:space="preserve"> cryptographic mechanisms to </w:t>
      </w:r>
      <w:r w:rsidR="00FA64D6">
        <w:t>prevent unauthorized disclosure and modification of customer information on applicable information storage components</w:t>
      </w:r>
      <w:r w:rsidR="00FA64D6">
        <w:rPr>
          <w:bCs/>
        </w:rPr>
        <w:t>.</w:t>
      </w:r>
    </w:p>
    <w:p w14:paraId="420E4D2F" w14:textId="77777777" w:rsidR="00FA64D6" w:rsidRDefault="00FA64D6" w:rsidP="00FA64D6">
      <w:pPr>
        <w:pStyle w:val="Heading2"/>
      </w:pPr>
      <w:bookmarkStart w:id="195" w:name="_Toc346211027"/>
      <w:bookmarkStart w:id="196" w:name="_Toc498431148"/>
      <w:bookmarkStart w:id="197" w:name="_Toc508811084"/>
      <w:bookmarkStart w:id="198" w:name="_Toc36739946"/>
      <w:bookmarkStart w:id="199" w:name="_Toc47361371"/>
      <w:bookmarkStart w:id="200" w:name="_Toc68595165"/>
      <w:r>
        <w:t>Process Isolation</w:t>
      </w:r>
      <w:bookmarkEnd w:id="195"/>
      <w:bookmarkEnd w:id="196"/>
      <w:bookmarkEnd w:id="197"/>
      <w:bookmarkEnd w:id="198"/>
      <w:bookmarkEnd w:id="199"/>
      <w:bookmarkEnd w:id="200"/>
    </w:p>
    <w:p w14:paraId="39B3E52F" w14:textId="46EBD586" w:rsidR="00FA64D6" w:rsidRDefault="0019646D" w:rsidP="00FA64D6">
      <w:fldSimple w:instr=" REF OrgName ">
        <w:r w:rsidR="00FA64D6">
          <w:t>Organization Name</w:t>
        </w:r>
      </w:fldSimple>
      <w:r w:rsidR="00FA64D6" w:rsidRPr="00C92CC5">
        <w:t xml:space="preserve"> </w:t>
      </w:r>
      <w:r w:rsidR="00FA64D6">
        <w:t>must ensure than the information system maintains a separate execution domain for each executing process.</w:t>
      </w:r>
    </w:p>
    <w:p w14:paraId="456BFF23" w14:textId="77777777" w:rsidR="00FA64D6" w:rsidRDefault="00FA64D6" w:rsidP="00FA64D6">
      <w:pPr>
        <w:pStyle w:val="Heading2"/>
      </w:pPr>
      <w:bookmarkStart w:id="201" w:name="_Toc36739947"/>
      <w:bookmarkStart w:id="202" w:name="_Toc47361372"/>
      <w:bookmarkStart w:id="203" w:name="_Toc68595166"/>
      <w:r>
        <w:t>Electronic Mail &amp; PII</w:t>
      </w:r>
      <w:bookmarkEnd w:id="201"/>
      <w:bookmarkEnd w:id="202"/>
      <w:bookmarkEnd w:id="203"/>
    </w:p>
    <w:p w14:paraId="5B27AAFE" w14:textId="0EDF3E1D" w:rsidR="00FA64D6" w:rsidRDefault="0019646D" w:rsidP="00FA64D6">
      <w:pPr>
        <w:pStyle w:val="Bodybeforelist"/>
      </w:pPr>
      <w:fldSimple w:instr=" REF OrgName ">
        <w:r w:rsidR="00FA64D6">
          <w:t>Organization Name</w:t>
        </w:r>
      </w:fldSimple>
      <w:r w:rsidR="00FA64D6" w:rsidRPr="00C92CC5">
        <w:t xml:space="preserve"> </w:t>
      </w:r>
      <w:r w:rsidR="00FA64D6">
        <w:rPr>
          <w:rFonts w:eastAsia="Times New Roman"/>
        </w:rPr>
        <w:t>must ensure PII sent over email is sent via a secure function to ensure sensitive information may not be viewed by an unintended recipient.</w:t>
      </w:r>
    </w:p>
    <w:p w14:paraId="0E28FCEE" w14:textId="2F1A8D91" w:rsidR="0056515D" w:rsidRDefault="0056515D" w:rsidP="00FA64D6">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BDE9" w14:textId="77777777" w:rsidR="00EF7CD0" w:rsidRDefault="00EF7CD0" w:rsidP="002317F3">
      <w:r>
        <w:separator/>
      </w:r>
    </w:p>
  </w:endnote>
  <w:endnote w:type="continuationSeparator" w:id="0">
    <w:p w14:paraId="7A8FA9BB" w14:textId="77777777" w:rsidR="00EF7CD0" w:rsidRDefault="00EF7CD0" w:rsidP="002317F3">
      <w:r>
        <w:continuationSeparator/>
      </w:r>
    </w:p>
  </w:endnote>
  <w:endnote w:type="continuationNotice" w:id="1">
    <w:p w14:paraId="6FDB8191" w14:textId="77777777" w:rsidR="00EF7CD0" w:rsidRDefault="00EF7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2E124769" w:rsidR="006F2385" w:rsidRPr="00DF15C3" w:rsidRDefault="006F2385" w:rsidP="006F2385">
    <w:pPr>
      <w:pStyle w:val="Footer"/>
    </w:pPr>
    <w:r w:rsidRPr="00DF15C3">
      <w:t xml:space="preserve">Version </w:t>
    </w:r>
    <w:r w:rsidR="00FA64D6">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E434" w14:textId="77777777" w:rsidR="00EF7CD0" w:rsidRDefault="00EF7CD0" w:rsidP="002317F3">
      <w:r>
        <w:separator/>
      </w:r>
    </w:p>
  </w:footnote>
  <w:footnote w:type="continuationSeparator" w:id="0">
    <w:p w14:paraId="66BF2C21" w14:textId="77777777" w:rsidR="00EF7CD0" w:rsidRDefault="00EF7CD0" w:rsidP="002317F3">
      <w:r>
        <w:continuationSeparator/>
      </w:r>
    </w:p>
  </w:footnote>
  <w:footnote w:type="continuationNotice" w:id="1">
    <w:p w14:paraId="39DC105C" w14:textId="77777777" w:rsidR="00EF7CD0" w:rsidRDefault="00EF7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MDSyMDEzNzMxsDBQ0lEKTi0uzszPAykwrAUAgncA+iwAAAA="/>
  </w:docVars>
  <w:rsids>
    <w:rsidRoot w:val="009519BF"/>
    <w:rsid w:val="0001375C"/>
    <w:rsid w:val="0002488E"/>
    <w:rsid w:val="00025F3E"/>
    <w:rsid w:val="00032EE2"/>
    <w:rsid w:val="00046C22"/>
    <w:rsid w:val="00054F3D"/>
    <w:rsid w:val="0008464E"/>
    <w:rsid w:val="00086DE3"/>
    <w:rsid w:val="00087C7E"/>
    <w:rsid w:val="000B392F"/>
    <w:rsid w:val="000E366E"/>
    <w:rsid w:val="000E453D"/>
    <w:rsid w:val="000E5EB2"/>
    <w:rsid w:val="000E6CD5"/>
    <w:rsid w:val="00102C1A"/>
    <w:rsid w:val="001106B6"/>
    <w:rsid w:val="001204BF"/>
    <w:rsid w:val="00124D3F"/>
    <w:rsid w:val="00126D21"/>
    <w:rsid w:val="00147C0A"/>
    <w:rsid w:val="00153483"/>
    <w:rsid w:val="00173046"/>
    <w:rsid w:val="00174212"/>
    <w:rsid w:val="00191959"/>
    <w:rsid w:val="0019222D"/>
    <w:rsid w:val="0019646D"/>
    <w:rsid w:val="001A3AC6"/>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6BD4"/>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EF7CD0"/>
    <w:rsid w:val="00F05669"/>
    <w:rsid w:val="00F21A53"/>
    <w:rsid w:val="00F35BEE"/>
    <w:rsid w:val="00F57220"/>
    <w:rsid w:val="00F62574"/>
    <w:rsid w:val="00F700EA"/>
    <w:rsid w:val="00F819E0"/>
    <w:rsid w:val="00FA64D6"/>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Mention">
    <w:name w:val="Mention"/>
    <w:basedOn w:val="DefaultParagraphFont"/>
    <w:uiPriority w:val="99"/>
    <w:unhideWhenUsed/>
    <w:rsid w:val="00196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28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2.xml><?xml version="1.0" encoding="utf-8"?>
<ds:datastoreItem xmlns:ds="http://schemas.openxmlformats.org/officeDocument/2006/customXml" ds:itemID="{3C22427A-28BA-4239-889F-1BB3CBCF04B2}">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cf0f3822-ced3-4bda-81bd-3cb06028b070"/>
    <ds:schemaRef ds:uri="040871e7-0fbb-4834-bc68-3ff0cf3ad658"/>
  </ds:schemaRefs>
</ds:datastoreItem>
</file>

<file path=customXml/itemProps3.xml><?xml version="1.0" encoding="utf-8"?>
<ds:datastoreItem xmlns:ds="http://schemas.openxmlformats.org/officeDocument/2006/customXml" ds:itemID="{9D25B8FA-9287-49E9-A663-C77EF57E8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8</cp:revision>
  <dcterms:created xsi:type="dcterms:W3CDTF">2021-01-05T15:11:00Z</dcterms:created>
  <dcterms:modified xsi:type="dcterms:W3CDTF">2021-05-10T13:21:00Z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