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3E40DC53" w:rsidR="00124D3F" w:rsidRPr="00124D3F" w:rsidRDefault="00D43F90" w:rsidP="00124D3F">
      <w:pPr>
        <w:pStyle w:val="Subtitle"/>
      </w:pPr>
      <w:r>
        <w:t>Incident Response</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35708480" w14:textId="77777777" w:rsidR="00E0119B" w:rsidRPr="002317F3" w:rsidRDefault="00E0119B" w:rsidP="00E0119B">
      <w:pPr>
        <w:pStyle w:val="BodyText"/>
      </w:pPr>
      <w:r>
        <w:t>April</w:t>
      </w:r>
      <w:r w:rsidRPr="002317F3">
        <w:t xml:space="preserve"> </w:t>
      </w:r>
      <w:r>
        <w:t>6</w:t>
      </w:r>
      <w:r w:rsidRPr="002317F3">
        <w:t>, 202</w:t>
      </w:r>
      <w:r>
        <w:t>1</w:t>
      </w:r>
    </w:p>
    <w:p w14:paraId="597562D4" w14:textId="5FA4196E" w:rsidR="00124D3F" w:rsidRPr="002317F3" w:rsidRDefault="00124D3F" w:rsidP="002317F3">
      <w:pPr>
        <w:pStyle w:val="BodyText"/>
      </w:pP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49804102" w:rsidR="00E0119B" w:rsidRPr="002B4D88" w:rsidRDefault="00E0119B"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603618A7" w:rsidR="00124D3F" w:rsidRPr="002B4D88" w:rsidRDefault="00124D3F" w:rsidP="002B4D88">
            <w:pPr>
              <w:pStyle w:val="TableBody"/>
            </w:pPr>
            <w:r w:rsidRPr="002B4D88">
              <w:t xml:space="preserve">Published </w:t>
            </w:r>
            <w:r w:rsidR="00FA7448">
              <w:t>IR</w:t>
            </w:r>
            <w:r w:rsidRPr="002B4D88">
              <w:t xml:space="preserve"> Policy</w:t>
            </w:r>
          </w:p>
        </w:tc>
        <w:tc>
          <w:tcPr>
            <w:tcW w:w="1851" w:type="dxa"/>
          </w:tcPr>
          <w:p w14:paraId="29B2D09D" w14:textId="62BA3309" w:rsidR="00124D3F" w:rsidRPr="002B4D88" w:rsidRDefault="00124D3F" w:rsidP="002B4D88">
            <w:pPr>
              <w:pStyle w:val="TableBody"/>
            </w:pPr>
            <w:r w:rsidRPr="002B4D88">
              <w:t xml:space="preserve">Noah Brown, </w:t>
            </w:r>
            <w:r w:rsidR="00E0119B">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5F0A5CF0" w14:textId="51C25565" w:rsidR="000F01DB"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593073" w:history="1">
            <w:r w:rsidR="000F01DB" w:rsidRPr="0033120A">
              <w:rPr>
                <w:rStyle w:val="Hyperlink"/>
              </w:rPr>
              <w:t>1</w:t>
            </w:r>
            <w:r w:rsidR="000F01DB">
              <w:rPr>
                <w:rFonts w:eastAsiaTheme="minorEastAsia" w:cstheme="minorBidi"/>
                <w:bCs w:val="0"/>
                <w:color w:val="auto"/>
                <w:szCs w:val="22"/>
              </w:rPr>
              <w:tab/>
            </w:r>
            <w:r w:rsidR="000F01DB" w:rsidRPr="0033120A">
              <w:rPr>
                <w:rStyle w:val="Hyperlink"/>
              </w:rPr>
              <w:t>Introduction</w:t>
            </w:r>
            <w:r w:rsidR="000F01DB">
              <w:rPr>
                <w:webHidden/>
              </w:rPr>
              <w:tab/>
            </w:r>
            <w:r w:rsidR="000F01DB">
              <w:rPr>
                <w:webHidden/>
              </w:rPr>
              <w:fldChar w:fldCharType="begin"/>
            </w:r>
            <w:r w:rsidR="000F01DB">
              <w:rPr>
                <w:webHidden/>
              </w:rPr>
              <w:instrText xml:space="preserve"> PAGEREF _Toc68593073 \h </w:instrText>
            </w:r>
            <w:r w:rsidR="000F01DB">
              <w:rPr>
                <w:webHidden/>
              </w:rPr>
            </w:r>
            <w:r w:rsidR="000F01DB">
              <w:rPr>
                <w:webHidden/>
              </w:rPr>
              <w:fldChar w:fldCharType="separate"/>
            </w:r>
            <w:r w:rsidR="000F01DB">
              <w:rPr>
                <w:webHidden/>
              </w:rPr>
              <w:t>1</w:t>
            </w:r>
            <w:r w:rsidR="000F01DB">
              <w:rPr>
                <w:webHidden/>
              </w:rPr>
              <w:fldChar w:fldCharType="end"/>
            </w:r>
          </w:hyperlink>
        </w:p>
        <w:p w14:paraId="2B9C4A97" w14:textId="341BF36E" w:rsidR="000F01DB" w:rsidRDefault="00BC38B7">
          <w:pPr>
            <w:pStyle w:val="TOC1"/>
            <w:rPr>
              <w:rFonts w:eastAsiaTheme="minorEastAsia" w:cstheme="minorBidi"/>
              <w:bCs w:val="0"/>
              <w:color w:val="auto"/>
              <w:szCs w:val="22"/>
            </w:rPr>
          </w:pPr>
          <w:hyperlink w:anchor="_Toc68593074" w:history="1">
            <w:r w:rsidR="000F01DB" w:rsidRPr="0033120A">
              <w:rPr>
                <w:rStyle w:val="Hyperlink"/>
              </w:rPr>
              <w:t>2</w:t>
            </w:r>
            <w:r w:rsidR="000F01DB">
              <w:rPr>
                <w:rFonts w:eastAsiaTheme="minorEastAsia" w:cstheme="minorBidi"/>
                <w:bCs w:val="0"/>
                <w:color w:val="auto"/>
                <w:szCs w:val="22"/>
              </w:rPr>
              <w:tab/>
            </w:r>
            <w:r w:rsidR="000F01DB" w:rsidRPr="0033120A">
              <w:rPr>
                <w:rStyle w:val="Hyperlink"/>
              </w:rPr>
              <w:t>Purpose</w:t>
            </w:r>
            <w:r w:rsidR="000F01DB">
              <w:rPr>
                <w:webHidden/>
              </w:rPr>
              <w:tab/>
            </w:r>
            <w:r w:rsidR="000F01DB">
              <w:rPr>
                <w:webHidden/>
              </w:rPr>
              <w:fldChar w:fldCharType="begin"/>
            </w:r>
            <w:r w:rsidR="000F01DB">
              <w:rPr>
                <w:webHidden/>
              </w:rPr>
              <w:instrText xml:space="preserve"> PAGEREF _Toc68593074 \h </w:instrText>
            </w:r>
            <w:r w:rsidR="000F01DB">
              <w:rPr>
                <w:webHidden/>
              </w:rPr>
            </w:r>
            <w:r w:rsidR="000F01DB">
              <w:rPr>
                <w:webHidden/>
              </w:rPr>
              <w:fldChar w:fldCharType="separate"/>
            </w:r>
            <w:r w:rsidR="000F01DB">
              <w:rPr>
                <w:webHidden/>
              </w:rPr>
              <w:t>1</w:t>
            </w:r>
            <w:r w:rsidR="000F01DB">
              <w:rPr>
                <w:webHidden/>
              </w:rPr>
              <w:fldChar w:fldCharType="end"/>
            </w:r>
          </w:hyperlink>
        </w:p>
        <w:p w14:paraId="25E64FCF" w14:textId="521B3942" w:rsidR="000F01DB" w:rsidRDefault="00BC38B7">
          <w:pPr>
            <w:pStyle w:val="TOC1"/>
            <w:rPr>
              <w:rFonts w:eastAsiaTheme="minorEastAsia" w:cstheme="minorBidi"/>
              <w:bCs w:val="0"/>
              <w:color w:val="auto"/>
              <w:szCs w:val="22"/>
            </w:rPr>
          </w:pPr>
          <w:hyperlink w:anchor="_Toc68593075" w:history="1">
            <w:r w:rsidR="000F01DB" w:rsidRPr="0033120A">
              <w:rPr>
                <w:rStyle w:val="Hyperlink"/>
              </w:rPr>
              <w:t>3</w:t>
            </w:r>
            <w:r w:rsidR="000F01DB">
              <w:rPr>
                <w:rFonts w:eastAsiaTheme="minorEastAsia" w:cstheme="minorBidi"/>
                <w:bCs w:val="0"/>
                <w:color w:val="auto"/>
                <w:szCs w:val="22"/>
              </w:rPr>
              <w:tab/>
            </w:r>
            <w:r w:rsidR="000F01DB" w:rsidRPr="0033120A">
              <w:rPr>
                <w:rStyle w:val="Hyperlink"/>
              </w:rPr>
              <w:t>Scope</w:t>
            </w:r>
            <w:r w:rsidR="000F01DB">
              <w:rPr>
                <w:webHidden/>
              </w:rPr>
              <w:tab/>
            </w:r>
            <w:r w:rsidR="000F01DB">
              <w:rPr>
                <w:webHidden/>
              </w:rPr>
              <w:fldChar w:fldCharType="begin"/>
            </w:r>
            <w:r w:rsidR="000F01DB">
              <w:rPr>
                <w:webHidden/>
              </w:rPr>
              <w:instrText xml:space="preserve"> PAGEREF _Toc68593075 \h </w:instrText>
            </w:r>
            <w:r w:rsidR="000F01DB">
              <w:rPr>
                <w:webHidden/>
              </w:rPr>
            </w:r>
            <w:r w:rsidR="000F01DB">
              <w:rPr>
                <w:webHidden/>
              </w:rPr>
              <w:fldChar w:fldCharType="separate"/>
            </w:r>
            <w:r w:rsidR="000F01DB">
              <w:rPr>
                <w:webHidden/>
              </w:rPr>
              <w:t>1</w:t>
            </w:r>
            <w:r w:rsidR="000F01DB">
              <w:rPr>
                <w:webHidden/>
              </w:rPr>
              <w:fldChar w:fldCharType="end"/>
            </w:r>
          </w:hyperlink>
        </w:p>
        <w:p w14:paraId="0F908095" w14:textId="5B5B3471" w:rsidR="000F01DB" w:rsidRDefault="00BC38B7">
          <w:pPr>
            <w:pStyle w:val="TOC1"/>
            <w:rPr>
              <w:rFonts w:eastAsiaTheme="minorEastAsia" w:cstheme="minorBidi"/>
              <w:bCs w:val="0"/>
              <w:color w:val="auto"/>
              <w:szCs w:val="22"/>
            </w:rPr>
          </w:pPr>
          <w:hyperlink w:anchor="_Toc68593076" w:history="1">
            <w:r w:rsidR="000F01DB" w:rsidRPr="0033120A">
              <w:rPr>
                <w:rStyle w:val="Hyperlink"/>
              </w:rPr>
              <w:t>4</w:t>
            </w:r>
            <w:r w:rsidR="000F01DB">
              <w:rPr>
                <w:rFonts w:eastAsiaTheme="minorEastAsia" w:cstheme="minorBidi"/>
                <w:bCs w:val="0"/>
                <w:color w:val="auto"/>
                <w:szCs w:val="22"/>
              </w:rPr>
              <w:tab/>
            </w:r>
            <w:r w:rsidR="000F01DB" w:rsidRPr="0033120A">
              <w:rPr>
                <w:rStyle w:val="Hyperlink"/>
              </w:rPr>
              <w:t>Roles and Responsibilities</w:t>
            </w:r>
            <w:r w:rsidR="000F01DB">
              <w:rPr>
                <w:webHidden/>
              </w:rPr>
              <w:tab/>
            </w:r>
            <w:r w:rsidR="000F01DB">
              <w:rPr>
                <w:webHidden/>
              </w:rPr>
              <w:fldChar w:fldCharType="begin"/>
            </w:r>
            <w:r w:rsidR="000F01DB">
              <w:rPr>
                <w:webHidden/>
              </w:rPr>
              <w:instrText xml:space="preserve"> PAGEREF _Toc68593076 \h </w:instrText>
            </w:r>
            <w:r w:rsidR="000F01DB">
              <w:rPr>
                <w:webHidden/>
              </w:rPr>
            </w:r>
            <w:r w:rsidR="000F01DB">
              <w:rPr>
                <w:webHidden/>
              </w:rPr>
              <w:fldChar w:fldCharType="separate"/>
            </w:r>
            <w:r w:rsidR="000F01DB">
              <w:rPr>
                <w:webHidden/>
              </w:rPr>
              <w:t>1</w:t>
            </w:r>
            <w:r w:rsidR="000F01DB">
              <w:rPr>
                <w:webHidden/>
              </w:rPr>
              <w:fldChar w:fldCharType="end"/>
            </w:r>
          </w:hyperlink>
        </w:p>
        <w:p w14:paraId="35A19970" w14:textId="3FEE106F" w:rsidR="000F01DB" w:rsidRDefault="00BC38B7">
          <w:pPr>
            <w:pStyle w:val="TOC1"/>
            <w:rPr>
              <w:rFonts w:eastAsiaTheme="minorEastAsia" w:cstheme="minorBidi"/>
              <w:bCs w:val="0"/>
              <w:color w:val="auto"/>
              <w:szCs w:val="22"/>
            </w:rPr>
          </w:pPr>
          <w:hyperlink w:anchor="_Toc68593077" w:history="1">
            <w:r w:rsidR="000F01DB" w:rsidRPr="0033120A">
              <w:rPr>
                <w:rStyle w:val="Hyperlink"/>
              </w:rPr>
              <w:t>5</w:t>
            </w:r>
            <w:r w:rsidR="000F01DB">
              <w:rPr>
                <w:rFonts w:eastAsiaTheme="minorEastAsia" w:cstheme="minorBidi"/>
                <w:bCs w:val="0"/>
                <w:color w:val="auto"/>
                <w:szCs w:val="22"/>
              </w:rPr>
              <w:tab/>
            </w:r>
            <w:r w:rsidR="000F01DB" w:rsidRPr="0033120A">
              <w:rPr>
                <w:rStyle w:val="Hyperlink"/>
              </w:rPr>
              <w:t>Management Commitment</w:t>
            </w:r>
            <w:r w:rsidR="000F01DB">
              <w:rPr>
                <w:webHidden/>
              </w:rPr>
              <w:tab/>
            </w:r>
            <w:r w:rsidR="000F01DB">
              <w:rPr>
                <w:webHidden/>
              </w:rPr>
              <w:fldChar w:fldCharType="begin"/>
            </w:r>
            <w:r w:rsidR="000F01DB">
              <w:rPr>
                <w:webHidden/>
              </w:rPr>
              <w:instrText xml:space="preserve"> PAGEREF _Toc68593077 \h </w:instrText>
            </w:r>
            <w:r w:rsidR="000F01DB">
              <w:rPr>
                <w:webHidden/>
              </w:rPr>
            </w:r>
            <w:r w:rsidR="000F01DB">
              <w:rPr>
                <w:webHidden/>
              </w:rPr>
              <w:fldChar w:fldCharType="separate"/>
            </w:r>
            <w:r w:rsidR="000F01DB">
              <w:rPr>
                <w:webHidden/>
              </w:rPr>
              <w:t>2</w:t>
            </w:r>
            <w:r w:rsidR="000F01DB">
              <w:rPr>
                <w:webHidden/>
              </w:rPr>
              <w:fldChar w:fldCharType="end"/>
            </w:r>
          </w:hyperlink>
        </w:p>
        <w:p w14:paraId="13883834" w14:textId="3AD3E45E" w:rsidR="000F01DB" w:rsidRDefault="00BC38B7">
          <w:pPr>
            <w:pStyle w:val="TOC1"/>
            <w:rPr>
              <w:rFonts w:eastAsiaTheme="minorEastAsia" w:cstheme="minorBidi"/>
              <w:bCs w:val="0"/>
              <w:color w:val="auto"/>
              <w:szCs w:val="22"/>
            </w:rPr>
          </w:pPr>
          <w:hyperlink w:anchor="_Toc68593078" w:history="1">
            <w:r w:rsidR="000F01DB" w:rsidRPr="0033120A">
              <w:rPr>
                <w:rStyle w:val="Hyperlink"/>
              </w:rPr>
              <w:t>6</w:t>
            </w:r>
            <w:r w:rsidR="000F01DB">
              <w:rPr>
                <w:rFonts w:eastAsiaTheme="minorEastAsia" w:cstheme="minorBidi"/>
                <w:bCs w:val="0"/>
                <w:color w:val="auto"/>
                <w:szCs w:val="22"/>
              </w:rPr>
              <w:tab/>
            </w:r>
            <w:r w:rsidR="000F01DB" w:rsidRPr="0033120A">
              <w:rPr>
                <w:rStyle w:val="Hyperlink"/>
              </w:rPr>
              <w:t>Authority</w:t>
            </w:r>
            <w:r w:rsidR="000F01DB">
              <w:rPr>
                <w:webHidden/>
              </w:rPr>
              <w:tab/>
            </w:r>
            <w:r w:rsidR="000F01DB">
              <w:rPr>
                <w:webHidden/>
              </w:rPr>
              <w:fldChar w:fldCharType="begin"/>
            </w:r>
            <w:r w:rsidR="000F01DB">
              <w:rPr>
                <w:webHidden/>
              </w:rPr>
              <w:instrText xml:space="preserve"> PAGEREF _Toc68593078 \h </w:instrText>
            </w:r>
            <w:r w:rsidR="000F01DB">
              <w:rPr>
                <w:webHidden/>
              </w:rPr>
            </w:r>
            <w:r w:rsidR="000F01DB">
              <w:rPr>
                <w:webHidden/>
              </w:rPr>
              <w:fldChar w:fldCharType="separate"/>
            </w:r>
            <w:r w:rsidR="000F01DB">
              <w:rPr>
                <w:webHidden/>
              </w:rPr>
              <w:t>3</w:t>
            </w:r>
            <w:r w:rsidR="000F01DB">
              <w:rPr>
                <w:webHidden/>
              </w:rPr>
              <w:fldChar w:fldCharType="end"/>
            </w:r>
          </w:hyperlink>
        </w:p>
        <w:p w14:paraId="6BE0E68C" w14:textId="6689E592" w:rsidR="000F01DB" w:rsidRDefault="00BC38B7">
          <w:pPr>
            <w:pStyle w:val="TOC1"/>
            <w:rPr>
              <w:rFonts w:eastAsiaTheme="minorEastAsia" w:cstheme="minorBidi"/>
              <w:bCs w:val="0"/>
              <w:color w:val="auto"/>
              <w:szCs w:val="22"/>
            </w:rPr>
          </w:pPr>
          <w:hyperlink w:anchor="_Toc68593079" w:history="1">
            <w:r w:rsidR="000F01DB" w:rsidRPr="0033120A">
              <w:rPr>
                <w:rStyle w:val="Hyperlink"/>
              </w:rPr>
              <w:t>7</w:t>
            </w:r>
            <w:r w:rsidR="000F01DB">
              <w:rPr>
                <w:rFonts w:eastAsiaTheme="minorEastAsia" w:cstheme="minorBidi"/>
                <w:bCs w:val="0"/>
                <w:color w:val="auto"/>
                <w:szCs w:val="22"/>
              </w:rPr>
              <w:tab/>
            </w:r>
            <w:r w:rsidR="000F01DB" w:rsidRPr="0033120A">
              <w:rPr>
                <w:rStyle w:val="Hyperlink"/>
              </w:rPr>
              <w:t>Compliance</w:t>
            </w:r>
            <w:r w:rsidR="000F01DB">
              <w:rPr>
                <w:webHidden/>
              </w:rPr>
              <w:tab/>
            </w:r>
            <w:r w:rsidR="000F01DB">
              <w:rPr>
                <w:webHidden/>
              </w:rPr>
              <w:fldChar w:fldCharType="begin"/>
            </w:r>
            <w:r w:rsidR="000F01DB">
              <w:rPr>
                <w:webHidden/>
              </w:rPr>
              <w:instrText xml:space="preserve"> PAGEREF _Toc68593079 \h </w:instrText>
            </w:r>
            <w:r w:rsidR="000F01DB">
              <w:rPr>
                <w:webHidden/>
              </w:rPr>
            </w:r>
            <w:r w:rsidR="000F01DB">
              <w:rPr>
                <w:webHidden/>
              </w:rPr>
              <w:fldChar w:fldCharType="separate"/>
            </w:r>
            <w:r w:rsidR="000F01DB">
              <w:rPr>
                <w:webHidden/>
              </w:rPr>
              <w:t>3</w:t>
            </w:r>
            <w:r w:rsidR="000F01DB">
              <w:rPr>
                <w:webHidden/>
              </w:rPr>
              <w:fldChar w:fldCharType="end"/>
            </w:r>
          </w:hyperlink>
        </w:p>
        <w:p w14:paraId="2DF989E3" w14:textId="2A8BDECA" w:rsidR="000F01DB" w:rsidRDefault="00BC38B7">
          <w:pPr>
            <w:pStyle w:val="TOC1"/>
            <w:rPr>
              <w:rFonts w:eastAsiaTheme="minorEastAsia" w:cstheme="minorBidi"/>
              <w:bCs w:val="0"/>
              <w:color w:val="auto"/>
              <w:szCs w:val="22"/>
            </w:rPr>
          </w:pPr>
          <w:hyperlink w:anchor="_Toc68593080" w:history="1">
            <w:r w:rsidR="000F01DB" w:rsidRPr="0033120A">
              <w:rPr>
                <w:rStyle w:val="Hyperlink"/>
              </w:rPr>
              <w:t>8</w:t>
            </w:r>
            <w:r w:rsidR="000F01DB">
              <w:rPr>
                <w:rFonts w:eastAsiaTheme="minorEastAsia" w:cstheme="minorBidi"/>
                <w:bCs w:val="0"/>
                <w:color w:val="auto"/>
                <w:szCs w:val="22"/>
              </w:rPr>
              <w:tab/>
            </w:r>
            <w:r w:rsidR="000F01DB" w:rsidRPr="0033120A">
              <w:rPr>
                <w:rStyle w:val="Hyperlink"/>
              </w:rPr>
              <w:t>Policy Requirements</w:t>
            </w:r>
            <w:r w:rsidR="000F01DB">
              <w:rPr>
                <w:webHidden/>
              </w:rPr>
              <w:tab/>
            </w:r>
            <w:r w:rsidR="000F01DB">
              <w:rPr>
                <w:webHidden/>
              </w:rPr>
              <w:fldChar w:fldCharType="begin"/>
            </w:r>
            <w:r w:rsidR="000F01DB">
              <w:rPr>
                <w:webHidden/>
              </w:rPr>
              <w:instrText xml:space="preserve"> PAGEREF _Toc68593080 \h </w:instrText>
            </w:r>
            <w:r w:rsidR="000F01DB">
              <w:rPr>
                <w:webHidden/>
              </w:rPr>
            </w:r>
            <w:r w:rsidR="000F01DB">
              <w:rPr>
                <w:webHidden/>
              </w:rPr>
              <w:fldChar w:fldCharType="separate"/>
            </w:r>
            <w:r w:rsidR="000F01DB">
              <w:rPr>
                <w:webHidden/>
              </w:rPr>
              <w:t>4</w:t>
            </w:r>
            <w:r w:rsidR="000F01DB">
              <w:rPr>
                <w:webHidden/>
              </w:rPr>
              <w:fldChar w:fldCharType="end"/>
            </w:r>
          </w:hyperlink>
        </w:p>
        <w:p w14:paraId="592B9B36" w14:textId="254D850D" w:rsidR="000F01DB" w:rsidRDefault="00BC38B7">
          <w:pPr>
            <w:pStyle w:val="TOC2"/>
            <w:rPr>
              <w:rFonts w:eastAsiaTheme="minorEastAsia" w:cstheme="minorBidi"/>
              <w:bCs w:val="0"/>
              <w:noProof/>
              <w:color w:val="auto"/>
            </w:rPr>
          </w:pPr>
          <w:hyperlink w:anchor="_Toc68593081" w:history="1">
            <w:r w:rsidR="000F01DB" w:rsidRPr="0033120A">
              <w:rPr>
                <w:rStyle w:val="Hyperlink"/>
                <w:noProof/>
              </w:rPr>
              <w:t>8.1</w:t>
            </w:r>
            <w:r w:rsidR="000F01DB">
              <w:rPr>
                <w:rFonts w:eastAsiaTheme="minorEastAsia" w:cstheme="minorBidi"/>
                <w:bCs w:val="0"/>
                <w:noProof/>
                <w:color w:val="auto"/>
              </w:rPr>
              <w:tab/>
            </w:r>
            <w:r w:rsidR="000F01DB" w:rsidRPr="0033120A">
              <w:rPr>
                <w:rStyle w:val="Hyperlink"/>
                <w:noProof/>
              </w:rPr>
              <w:t>Incident Response Policies and Procedures</w:t>
            </w:r>
            <w:r w:rsidR="000F01DB">
              <w:rPr>
                <w:noProof/>
                <w:webHidden/>
              </w:rPr>
              <w:tab/>
            </w:r>
            <w:r w:rsidR="000F01DB">
              <w:rPr>
                <w:noProof/>
                <w:webHidden/>
              </w:rPr>
              <w:fldChar w:fldCharType="begin"/>
            </w:r>
            <w:r w:rsidR="000F01DB">
              <w:rPr>
                <w:noProof/>
                <w:webHidden/>
              </w:rPr>
              <w:instrText xml:space="preserve"> PAGEREF _Toc68593081 \h </w:instrText>
            </w:r>
            <w:r w:rsidR="000F01DB">
              <w:rPr>
                <w:noProof/>
                <w:webHidden/>
              </w:rPr>
            </w:r>
            <w:r w:rsidR="000F01DB">
              <w:rPr>
                <w:noProof/>
                <w:webHidden/>
              </w:rPr>
              <w:fldChar w:fldCharType="separate"/>
            </w:r>
            <w:r w:rsidR="000F01DB">
              <w:rPr>
                <w:noProof/>
                <w:webHidden/>
              </w:rPr>
              <w:t>4</w:t>
            </w:r>
            <w:r w:rsidR="000F01DB">
              <w:rPr>
                <w:noProof/>
                <w:webHidden/>
              </w:rPr>
              <w:fldChar w:fldCharType="end"/>
            </w:r>
          </w:hyperlink>
        </w:p>
        <w:p w14:paraId="78EE46F9" w14:textId="48AE7BF3" w:rsidR="000F01DB" w:rsidRDefault="00BC38B7">
          <w:pPr>
            <w:pStyle w:val="TOC2"/>
            <w:rPr>
              <w:rFonts w:eastAsiaTheme="minorEastAsia" w:cstheme="minorBidi"/>
              <w:bCs w:val="0"/>
              <w:noProof/>
              <w:color w:val="auto"/>
            </w:rPr>
          </w:pPr>
          <w:hyperlink w:anchor="_Toc68593082" w:history="1">
            <w:r w:rsidR="000F01DB" w:rsidRPr="0033120A">
              <w:rPr>
                <w:rStyle w:val="Hyperlink"/>
                <w:noProof/>
              </w:rPr>
              <w:t>8.2</w:t>
            </w:r>
            <w:r w:rsidR="000F01DB">
              <w:rPr>
                <w:rFonts w:eastAsiaTheme="minorEastAsia" w:cstheme="minorBidi"/>
                <w:bCs w:val="0"/>
                <w:noProof/>
                <w:color w:val="auto"/>
              </w:rPr>
              <w:tab/>
            </w:r>
            <w:r w:rsidR="000F01DB" w:rsidRPr="0033120A">
              <w:rPr>
                <w:rStyle w:val="Hyperlink"/>
                <w:noProof/>
              </w:rPr>
              <w:t>Incident Response Training</w:t>
            </w:r>
            <w:r w:rsidR="000F01DB">
              <w:rPr>
                <w:noProof/>
                <w:webHidden/>
              </w:rPr>
              <w:tab/>
            </w:r>
            <w:r w:rsidR="000F01DB">
              <w:rPr>
                <w:noProof/>
                <w:webHidden/>
              </w:rPr>
              <w:fldChar w:fldCharType="begin"/>
            </w:r>
            <w:r w:rsidR="000F01DB">
              <w:rPr>
                <w:noProof/>
                <w:webHidden/>
              </w:rPr>
              <w:instrText xml:space="preserve"> PAGEREF _Toc68593082 \h </w:instrText>
            </w:r>
            <w:r w:rsidR="000F01DB">
              <w:rPr>
                <w:noProof/>
                <w:webHidden/>
              </w:rPr>
            </w:r>
            <w:r w:rsidR="000F01DB">
              <w:rPr>
                <w:noProof/>
                <w:webHidden/>
              </w:rPr>
              <w:fldChar w:fldCharType="separate"/>
            </w:r>
            <w:r w:rsidR="000F01DB">
              <w:rPr>
                <w:noProof/>
                <w:webHidden/>
              </w:rPr>
              <w:t>4</w:t>
            </w:r>
            <w:r w:rsidR="000F01DB">
              <w:rPr>
                <w:noProof/>
                <w:webHidden/>
              </w:rPr>
              <w:fldChar w:fldCharType="end"/>
            </w:r>
          </w:hyperlink>
        </w:p>
        <w:p w14:paraId="6825AEEC" w14:textId="0D626F02" w:rsidR="000F01DB" w:rsidRDefault="00BC38B7">
          <w:pPr>
            <w:pStyle w:val="TOC2"/>
            <w:rPr>
              <w:rFonts w:eastAsiaTheme="minorEastAsia" w:cstheme="minorBidi"/>
              <w:bCs w:val="0"/>
              <w:noProof/>
              <w:color w:val="auto"/>
            </w:rPr>
          </w:pPr>
          <w:hyperlink w:anchor="_Toc68593083" w:history="1">
            <w:r w:rsidR="000F01DB" w:rsidRPr="0033120A">
              <w:rPr>
                <w:rStyle w:val="Hyperlink"/>
                <w:noProof/>
              </w:rPr>
              <w:t>8.3</w:t>
            </w:r>
            <w:r w:rsidR="000F01DB">
              <w:rPr>
                <w:rFonts w:eastAsiaTheme="minorEastAsia" w:cstheme="minorBidi"/>
                <w:bCs w:val="0"/>
                <w:noProof/>
                <w:color w:val="auto"/>
              </w:rPr>
              <w:tab/>
            </w:r>
            <w:r w:rsidR="000F01DB" w:rsidRPr="0033120A">
              <w:rPr>
                <w:rStyle w:val="Hyperlink"/>
                <w:noProof/>
              </w:rPr>
              <w:t>Incident Response Testing</w:t>
            </w:r>
            <w:r w:rsidR="000F01DB">
              <w:rPr>
                <w:noProof/>
                <w:webHidden/>
              </w:rPr>
              <w:tab/>
            </w:r>
            <w:r w:rsidR="000F01DB">
              <w:rPr>
                <w:noProof/>
                <w:webHidden/>
              </w:rPr>
              <w:fldChar w:fldCharType="begin"/>
            </w:r>
            <w:r w:rsidR="000F01DB">
              <w:rPr>
                <w:noProof/>
                <w:webHidden/>
              </w:rPr>
              <w:instrText xml:space="preserve"> PAGEREF _Toc68593083 \h </w:instrText>
            </w:r>
            <w:r w:rsidR="000F01DB">
              <w:rPr>
                <w:noProof/>
                <w:webHidden/>
              </w:rPr>
            </w:r>
            <w:r w:rsidR="000F01DB">
              <w:rPr>
                <w:noProof/>
                <w:webHidden/>
              </w:rPr>
              <w:fldChar w:fldCharType="separate"/>
            </w:r>
            <w:r w:rsidR="000F01DB">
              <w:rPr>
                <w:noProof/>
                <w:webHidden/>
              </w:rPr>
              <w:t>4</w:t>
            </w:r>
            <w:r w:rsidR="000F01DB">
              <w:rPr>
                <w:noProof/>
                <w:webHidden/>
              </w:rPr>
              <w:fldChar w:fldCharType="end"/>
            </w:r>
          </w:hyperlink>
        </w:p>
        <w:p w14:paraId="08B4864E" w14:textId="46A2AEA8" w:rsidR="000F01DB" w:rsidRDefault="00BC38B7">
          <w:pPr>
            <w:pStyle w:val="TOC2"/>
            <w:rPr>
              <w:rFonts w:eastAsiaTheme="minorEastAsia" w:cstheme="minorBidi"/>
              <w:bCs w:val="0"/>
              <w:noProof/>
              <w:color w:val="auto"/>
            </w:rPr>
          </w:pPr>
          <w:hyperlink w:anchor="_Toc68593084" w:history="1">
            <w:r w:rsidR="000F01DB" w:rsidRPr="0033120A">
              <w:rPr>
                <w:rStyle w:val="Hyperlink"/>
                <w:noProof/>
              </w:rPr>
              <w:t>8.4</w:t>
            </w:r>
            <w:r w:rsidR="000F01DB">
              <w:rPr>
                <w:rFonts w:eastAsiaTheme="minorEastAsia" w:cstheme="minorBidi"/>
                <w:bCs w:val="0"/>
                <w:noProof/>
                <w:color w:val="auto"/>
              </w:rPr>
              <w:tab/>
            </w:r>
            <w:r w:rsidR="000F01DB" w:rsidRPr="0033120A">
              <w:rPr>
                <w:rStyle w:val="Hyperlink"/>
                <w:noProof/>
              </w:rPr>
              <w:t>Incident Handling</w:t>
            </w:r>
            <w:r w:rsidR="000F01DB">
              <w:rPr>
                <w:noProof/>
                <w:webHidden/>
              </w:rPr>
              <w:tab/>
            </w:r>
            <w:r w:rsidR="000F01DB">
              <w:rPr>
                <w:noProof/>
                <w:webHidden/>
              </w:rPr>
              <w:fldChar w:fldCharType="begin"/>
            </w:r>
            <w:r w:rsidR="000F01DB">
              <w:rPr>
                <w:noProof/>
                <w:webHidden/>
              </w:rPr>
              <w:instrText xml:space="preserve"> PAGEREF _Toc68593084 \h </w:instrText>
            </w:r>
            <w:r w:rsidR="000F01DB">
              <w:rPr>
                <w:noProof/>
                <w:webHidden/>
              </w:rPr>
            </w:r>
            <w:r w:rsidR="000F01DB">
              <w:rPr>
                <w:noProof/>
                <w:webHidden/>
              </w:rPr>
              <w:fldChar w:fldCharType="separate"/>
            </w:r>
            <w:r w:rsidR="000F01DB">
              <w:rPr>
                <w:noProof/>
                <w:webHidden/>
              </w:rPr>
              <w:t>4</w:t>
            </w:r>
            <w:r w:rsidR="000F01DB">
              <w:rPr>
                <w:noProof/>
                <w:webHidden/>
              </w:rPr>
              <w:fldChar w:fldCharType="end"/>
            </w:r>
          </w:hyperlink>
        </w:p>
        <w:p w14:paraId="10910766" w14:textId="7D061254" w:rsidR="000F01DB" w:rsidRDefault="00BC38B7">
          <w:pPr>
            <w:pStyle w:val="TOC2"/>
            <w:rPr>
              <w:rFonts w:eastAsiaTheme="minorEastAsia" w:cstheme="minorBidi"/>
              <w:bCs w:val="0"/>
              <w:noProof/>
              <w:color w:val="auto"/>
            </w:rPr>
          </w:pPr>
          <w:hyperlink w:anchor="_Toc68593085" w:history="1">
            <w:r w:rsidR="000F01DB" w:rsidRPr="0033120A">
              <w:rPr>
                <w:rStyle w:val="Hyperlink"/>
                <w:noProof/>
              </w:rPr>
              <w:t>8.5</w:t>
            </w:r>
            <w:r w:rsidR="000F01DB">
              <w:rPr>
                <w:rFonts w:eastAsiaTheme="minorEastAsia" w:cstheme="minorBidi"/>
                <w:bCs w:val="0"/>
                <w:noProof/>
                <w:color w:val="auto"/>
              </w:rPr>
              <w:tab/>
            </w:r>
            <w:r w:rsidR="000F01DB" w:rsidRPr="0033120A">
              <w:rPr>
                <w:rStyle w:val="Hyperlink"/>
                <w:noProof/>
              </w:rPr>
              <w:t>Incident Monitoring</w:t>
            </w:r>
            <w:r w:rsidR="000F01DB">
              <w:rPr>
                <w:noProof/>
                <w:webHidden/>
              </w:rPr>
              <w:tab/>
            </w:r>
            <w:r w:rsidR="000F01DB">
              <w:rPr>
                <w:noProof/>
                <w:webHidden/>
              </w:rPr>
              <w:fldChar w:fldCharType="begin"/>
            </w:r>
            <w:r w:rsidR="000F01DB">
              <w:rPr>
                <w:noProof/>
                <w:webHidden/>
              </w:rPr>
              <w:instrText xml:space="preserve"> PAGEREF _Toc68593085 \h </w:instrText>
            </w:r>
            <w:r w:rsidR="000F01DB">
              <w:rPr>
                <w:noProof/>
                <w:webHidden/>
              </w:rPr>
            </w:r>
            <w:r w:rsidR="000F01DB">
              <w:rPr>
                <w:noProof/>
                <w:webHidden/>
              </w:rPr>
              <w:fldChar w:fldCharType="separate"/>
            </w:r>
            <w:r w:rsidR="000F01DB">
              <w:rPr>
                <w:noProof/>
                <w:webHidden/>
              </w:rPr>
              <w:t>4</w:t>
            </w:r>
            <w:r w:rsidR="000F01DB">
              <w:rPr>
                <w:noProof/>
                <w:webHidden/>
              </w:rPr>
              <w:fldChar w:fldCharType="end"/>
            </w:r>
          </w:hyperlink>
        </w:p>
        <w:p w14:paraId="26D59C36" w14:textId="7B23D9E5" w:rsidR="000F01DB" w:rsidRDefault="00BC38B7">
          <w:pPr>
            <w:pStyle w:val="TOC2"/>
            <w:rPr>
              <w:rFonts w:eastAsiaTheme="minorEastAsia" w:cstheme="minorBidi"/>
              <w:bCs w:val="0"/>
              <w:noProof/>
              <w:color w:val="auto"/>
            </w:rPr>
          </w:pPr>
          <w:hyperlink w:anchor="_Toc68593086" w:history="1">
            <w:r w:rsidR="000F01DB" w:rsidRPr="0033120A">
              <w:rPr>
                <w:rStyle w:val="Hyperlink"/>
                <w:noProof/>
              </w:rPr>
              <w:t>8.6</w:t>
            </w:r>
            <w:r w:rsidR="000F01DB">
              <w:rPr>
                <w:rFonts w:eastAsiaTheme="minorEastAsia" w:cstheme="minorBidi"/>
                <w:bCs w:val="0"/>
                <w:noProof/>
                <w:color w:val="auto"/>
              </w:rPr>
              <w:tab/>
            </w:r>
            <w:r w:rsidR="000F01DB" w:rsidRPr="0033120A">
              <w:rPr>
                <w:rStyle w:val="Hyperlink"/>
                <w:noProof/>
              </w:rPr>
              <w:t>Incident Reporting</w:t>
            </w:r>
            <w:r w:rsidR="000F01DB">
              <w:rPr>
                <w:noProof/>
                <w:webHidden/>
              </w:rPr>
              <w:tab/>
            </w:r>
            <w:r w:rsidR="000F01DB">
              <w:rPr>
                <w:noProof/>
                <w:webHidden/>
              </w:rPr>
              <w:fldChar w:fldCharType="begin"/>
            </w:r>
            <w:r w:rsidR="000F01DB">
              <w:rPr>
                <w:noProof/>
                <w:webHidden/>
              </w:rPr>
              <w:instrText xml:space="preserve"> PAGEREF _Toc68593086 \h </w:instrText>
            </w:r>
            <w:r w:rsidR="000F01DB">
              <w:rPr>
                <w:noProof/>
                <w:webHidden/>
              </w:rPr>
            </w:r>
            <w:r w:rsidR="000F01DB">
              <w:rPr>
                <w:noProof/>
                <w:webHidden/>
              </w:rPr>
              <w:fldChar w:fldCharType="separate"/>
            </w:r>
            <w:r w:rsidR="000F01DB">
              <w:rPr>
                <w:noProof/>
                <w:webHidden/>
              </w:rPr>
              <w:t>5</w:t>
            </w:r>
            <w:r w:rsidR="000F01DB">
              <w:rPr>
                <w:noProof/>
                <w:webHidden/>
              </w:rPr>
              <w:fldChar w:fldCharType="end"/>
            </w:r>
          </w:hyperlink>
        </w:p>
        <w:p w14:paraId="6BD69A62" w14:textId="3CB4554F" w:rsidR="000F01DB" w:rsidRDefault="00BC38B7">
          <w:pPr>
            <w:pStyle w:val="TOC2"/>
            <w:rPr>
              <w:rFonts w:eastAsiaTheme="minorEastAsia" w:cstheme="minorBidi"/>
              <w:bCs w:val="0"/>
              <w:noProof/>
              <w:color w:val="auto"/>
            </w:rPr>
          </w:pPr>
          <w:hyperlink w:anchor="_Toc68593087" w:history="1">
            <w:r w:rsidR="000F01DB" w:rsidRPr="0033120A">
              <w:rPr>
                <w:rStyle w:val="Hyperlink"/>
                <w:noProof/>
              </w:rPr>
              <w:t>8.7</w:t>
            </w:r>
            <w:r w:rsidR="000F01DB">
              <w:rPr>
                <w:rFonts w:eastAsiaTheme="minorEastAsia" w:cstheme="minorBidi"/>
                <w:bCs w:val="0"/>
                <w:noProof/>
                <w:color w:val="auto"/>
              </w:rPr>
              <w:tab/>
            </w:r>
            <w:r w:rsidR="000F01DB" w:rsidRPr="0033120A">
              <w:rPr>
                <w:rStyle w:val="Hyperlink"/>
                <w:noProof/>
              </w:rPr>
              <w:t>Incident Response Assistance</w:t>
            </w:r>
            <w:r w:rsidR="000F01DB">
              <w:rPr>
                <w:noProof/>
                <w:webHidden/>
              </w:rPr>
              <w:tab/>
            </w:r>
            <w:r w:rsidR="000F01DB">
              <w:rPr>
                <w:noProof/>
                <w:webHidden/>
              </w:rPr>
              <w:fldChar w:fldCharType="begin"/>
            </w:r>
            <w:r w:rsidR="000F01DB">
              <w:rPr>
                <w:noProof/>
                <w:webHidden/>
              </w:rPr>
              <w:instrText xml:space="preserve"> PAGEREF _Toc68593087 \h </w:instrText>
            </w:r>
            <w:r w:rsidR="000F01DB">
              <w:rPr>
                <w:noProof/>
                <w:webHidden/>
              </w:rPr>
            </w:r>
            <w:r w:rsidR="000F01DB">
              <w:rPr>
                <w:noProof/>
                <w:webHidden/>
              </w:rPr>
              <w:fldChar w:fldCharType="separate"/>
            </w:r>
            <w:r w:rsidR="000F01DB">
              <w:rPr>
                <w:noProof/>
                <w:webHidden/>
              </w:rPr>
              <w:t>5</w:t>
            </w:r>
            <w:r w:rsidR="000F01DB">
              <w:rPr>
                <w:noProof/>
                <w:webHidden/>
              </w:rPr>
              <w:fldChar w:fldCharType="end"/>
            </w:r>
          </w:hyperlink>
        </w:p>
        <w:p w14:paraId="22ED887B" w14:textId="091B2961" w:rsidR="000F01DB" w:rsidRDefault="00BC38B7">
          <w:pPr>
            <w:pStyle w:val="TOC2"/>
            <w:rPr>
              <w:rFonts w:eastAsiaTheme="minorEastAsia" w:cstheme="minorBidi"/>
              <w:bCs w:val="0"/>
              <w:noProof/>
              <w:color w:val="auto"/>
            </w:rPr>
          </w:pPr>
          <w:hyperlink w:anchor="_Toc68593088" w:history="1">
            <w:r w:rsidR="000F01DB" w:rsidRPr="0033120A">
              <w:rPr>
                <w:rStyle w:val="Hyperlink"/>
                <w:noProof/>
              </w:rPr>
              <w:t>8.8</w:t>
            </w:r>
            <w:r w:rsidR="000F01DB">
              <w:rPr>
                <w:rFonts w:eastAsiaTheme="minorEastAsia" w:cstheme="minorBidi"/>
                <w:bCs w:val="0"/>
                <w:noProof/>
                <w:color w:val="auto"/>
              </w:rPr>
              <w:tab/>
            </w:r>
            <w:r w:rsidR="000F01DB" w:rsidRPr="0033120A">
              <w:rPr>
                <w:rStyle w:val="Hyperlink"/>
                <w:noProof/>
              </w:rPr>
              <w:t>Incident Response Plan</w:t>
            </w:r>
            <w:r w:rsidR="000F01DB">
              <w:rPr>
                <w:noProof/>
                <w:webHidden/>
              </w:rPr>
              <w:tab/>
            </w:r>
            <w:r w:rsidR="000F01DB">
              <w:rPr>
                <w:noProof/>
                <w:webHidden/>
              </w:rPr>
              <w:fldChar w:fldCharType="begin"/>
            </w:r>
            <w:r w:rsidR="000F01DB">
              <w:rPr>
                <w:noProof/>
                <w:webHidden/>
              </w:rPr>
              <w:instrText xml:space="preserve"> PAGEREF _Toc68593088 \h </w:instrText>
            </w:r>
            <w:r w:rsidR="000F01DB">
              <w:rPr>
                <w:noProof/>
                <w:webHidden/>
              </w:rPr>
            </w:r>
            <w:r w:rsidR="000F01DB">
              <w:rPr>
                <w:noProof/>
                <w:webHidden/>
              </w:rPr>
              <w:fldChar w:fldCharType="separate"/>
            </w:r>
            <w:r w:rsidR="000F01DB">
              <w:rPr>
                <w:noProof/>
                <w:webHidden/>
              </w:rPr>
              <w:t>5</w:t>
            </w:r>
            <w:r w:rsidR="000F01DB">
              <w:rPr>
                <w:noProof/>
                <w:webHidden/>
              </w:rPr>
              <w:fldChar w:fldCharType="end"/>
            </w:r>
          </w:hyperlink>
        </w:p>
        <w:p w14:paraId="0D99994C" w14:textId="465E55A6" w:rsidR="000F01DB" w:rsidRDefault="00BC38B7">
          <w:pPr>
            <w:pStyle w:val="TOC2"/>
            <w:rPr>
              <w:rFonts w:eastAsiaTheme="minorEastAsia" w:cstheme="minorBidi"/>
              <w:bCs w:val="0"/>
              <w:noProof/>
              <w:color w:val="auto"/>
            </w:rPr>
          </w:pPr>
          <w:hyperlink w:anchor="_Toc68593089" w:history="1">
            <w:r w:rsidR="000F01DB" w:rsidRPr="0033120A">
              <w:rPr>
                <w:rStyle w:val="Hyperlink"/>
                <w:noProof/>
              </w:rPr>
              <w:t>8.9</w:t>
            </w:r>
            <w:r w:rsidR="000F01DB">
              <w:rPr>
                <w:rFonts w:eastAsiaTheme="minorEastAsia" w:cstheme="minorBidi"/>
                <w:bCs w:val="0"/>
                <w:noProof/>
                <w:color w:val="auto"/>
              </w:rPr>
              <w:tab/>
            </w:r>
            <w:r w:rsidR="000F01DB" w:rsidRPr="0033120A">
              <w:rPr>
                <w:rStyle w:val="Hyperlink"/>
                <w:noProof/>
              </w:rPr>
              <w:t>Information Spillage Response</w:t>
            </w:r>
            <w:r w:rsidR="000F01DB">
              <w:rPr>
                <w:noProof/>
                <w:webHidden/>
              </w:rPr>
              <w:tab/>
            </w:r>
            <w:r w:rsidR="000F01DB">
              <w:rPr>
                <w:noProof/>
                <w:webHidden/>
              </w:rPr>
              <w:fldChar w:fldCharType="begin"/>
            </w:r>
            <w:r w:rsidR="000F01DB">
              <w:rPr>
                <w:noProof/>
                <w:webHidden/>
              </w:rPr>
              <w:instrText xml:space="preserve"> PAGEREF _Toc68593089 \h </w:instrText>
            </w:r>
            <w:r w:rsidR="000F01DB">
              <w:rPr>
                <w:noProof/>
                <w:webHidden/>
              </w:rPr>
            </w:r>
            <w:r w:rsidR="000F01DB">
              <w:rPr>
                <w:noProof/>
                <w:webHidden/>
              </w:rPr>
              <w:fldChar w:fldCharType="separate"/>
            </w:r>
            <w:r w:rsidR="000F01DB">
              <w:rPr>
                <w:noProof/>
                <w:webHidden/>
              </w:rPr>
              <w:t>5</w:t>
            </w:r>
            <w:r w:rsidR="000F01DB">
              <w:rPr>
                <w:noProof/>
                <w:webHidden/>
              </w:rPr>
              <w:fldChar w:fldCharType="end"/>
            </w:r>
          </w:hyperlink>
        </w:p>
        <w:p w14:paraId="29138706" w14:textId="589ABE71"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7"/>
          <w:footerReference w:type="default" r:id="rId18"/>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593073"/>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51D8E56E" w:rsidR="00124D3F" w:rsidRPr="00C92CC5" w:rsidRDefault="00BC38B7" w:rsidP="00124D3F">
      <w:r>
        <w:fldChar w:fldCharType="begin"/>
      </w:r>
      <w:r>
        <w:instrText xml:space="preserve"> REF OrgName </w:instrText>
      </w:r>
      <w:r>
        <w:fldChar w:fldCharType="separate"/>
      </w:r>
      <w:r w:rsidR="00EE20EF">
        <w:t>Organization Name</w:t>
      </w:r>
      <w:r>
        <w:fldChar w:fldCharType="end"/>
      </w:r>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D43F90">
        <w:t>Incident Response</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593074"/>
      <w:r w:rsidRPr="00C92CC5">
        <w:t>Purpose</w:t>
      </w:r>
      <w:bookmarkEnd w:id="29"/>
      <w:bookmarkEnd w:id="30"/>
      <w:bookmarkEnd w:id="31"/>
      <w:bookmarkEnd w:id="32"/>
      <w:bookmarkEnd w:id="33"/>
    </w:p>
    <w:p w14:paraId="73DA3FB1" w14:textId="6083F3BC"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rsidR="00D43F90">
        <w:t>Incident Response</w:t>
      </w:r>
      <w:r w:rsidRPr="00C92CC5">
        <w:t xml:space="preserve"> requirements</w:t>
      </w:r>
      <w:r>
        <w:t xml:space="preserve"> to ensure the confidentiality, </w:t>
      </w:r>
      <w:r w:rsidRPr="00C92CC5">
        <w:t>integrity</w:t>
      </w:r>
      <w:r>
        <w:t>, and availability</w:t>
      </w:r>
      <w:r w:rsidRPr="00C92CC5">
        <w:t xml:space="preserve"> of </w:t>
      </w:r>
      <w:r w:rsidR="00BC38B7">
        <w:fldChar w:fldCharType="begin"/>
      </w:r>
      <w:r w:rsidR="00BC38B7">
        <w:instrText xml:space="preserve"> REF OrgName </w:instrText>
      </w:r>
      <w:r w:rsidR="00BC38B7">
        <w:fldChar w:fldCharType="separate"/>
      </w:r>
      <w:r w:rsidR="00EE20EF">
        <w:t>Organization Name</w:t>
      </w:r>
      <w:r w:rsidR="00BC38B7">
        <w:fldChar w:fldCharType="end"/>
      </w:r>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8593075"/>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r w:rsidR="00BC38B7">
        <w:fldChar w:fldCharType="begin"/>
      </w:r>
      <w:r w:rsidR="00BC38B7">
        <w:instrText xml:space="preserve"> REF OrgName </w:instrText>
      </w:r>
      <w:r w:rsidR="00BC38B7">
        <w:fldChar w:fldCharType="separate"/>
      </w:r>
      <w:r w:rsidR="00EE20EF">
        <w:t>Organization Name</w:t>
      </w:r>
      <w:r w:rsidR="00BC38B7">
        <w:fldChar w:fldCharType="end"/>
      </w:r>
      <w:r w:rsidRPr="00C92CC5">
        <w:t xml:space="preserve"> employees, contractors, third parties, and others who have access to company and customer confidential information within </w:t>
      </w:r>
      <w:r w:rsidR="00BC38B7">
        <w:fldChar w:fldCharType="begin"/>
      </w:r>
      <w:r w:rsidR="00BC38B7">
        <w:instrText xml:space="preserve"> REF OrgName </w:instrText>
      </w:r>
      <w:r w:rsidR="00BC38B7">
        <w:fldChar w:fldCharType="separate"/>
      </w:r>
      <w:r w:rsidR="00EE20EF">
        <w:t>Organization Name</w:t>
      </w:r>
      <w:r w:rsidR="00BC38B7">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593076"/>
      <w:r w:rsidRPr="00C92CC5">
        <w:t>Roles and Responsibilities</w:t>
      </w:r>
      <w:bookmarkEnd w:id="51"/>
      <w:bookmarkEnd w:id="52"/>
      <w:bookmarkEnd w:id="53"/>
      <w:bookmarkEnd w:id="54"/>
      <w:bookmarkEnd w:id="55"/>
      <w:bookmarkEnd w:id="56"/>
    </w:p>
    <w:p w14:paraId="09BF8855" w14:textId="4F5D8B94" w:rsidR="00124D3F" w:rsidRDefault="00124D3F" w:rsidP="00124D3F">
      <w:bookmarkStart w:id="57" w:name="_Toc398043225"/>
      <w:bookmarkStart w:id="58" w:name="_Toc399489013"/>
      <w:bookmarkStart w:id="59" w:name="_Toc498432078"/>
      <w:r w:rsidRPr="00124AE3">
        <w:t xml:space="preserve">These policies apply to all </w:t>
      </w:r>
      <w:r w:rsidR="00BC38B7">
        <w:fldChar w:fldCharType="begin"/>
      </w:r>
      <w:r w:rsidR="00BC38B7">
        <w:instrText xml:space="preserve"> REF OrgName </w:instrText>
      </w:r>
      <w:r w:rsidR="00BC38B7">
        <w:fldChar w:fldCharType="separate"/>
      </w:r>
      <w:r w:rsidR="00EE20EF">
        <w:t>Organization Name</w:t>
      </w:r>
      <w:r w:rsidR="00BC38B7">
        <w:fldChar w:fldCharType="end"/>
      </w:r>
      <w:r w:rsidRPr="00124AE3">
        <w:t xml:space="preserve"> employees, contractors, business partners, thi</w:t>
      </w:r>
      <w:r>
        <w:t>rd parties, and others who need or have</w:t>
      </w:r>
      <w:r w:rsidRPr="00124AE3">
        <w:t xml:space="preserve"> access to </w:t>
      </w:r>
      <w:r w:rsidR="00BC38B7">
        <w:fldChar w:fldCharType="begin"/>
      </w:r>
      <w:r w:rsidR="00BC38B7">
        <w:instrText xml:space="preserve"> REF OrgName </w:instrText>
      </w:r>
      <w:r w:rsidR="00BC38B7">
        <w:fldChar w:fldCharType="separate"/>
      </w:r>
      <w:r w:rsidR="00EE20EF">
        <w:t>Organization Name</w:t>
      </w:r>
      <w:r w:rsidR="00BC38B7">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BC38B7">
              <w:fldChar w:fldCharType="begin"/>
            </w:r>
            <w:r w:rsidR="00BC38B7">
              <w:instrText xml:space="preserve"> REF OrgName </w:instrText>
            </w:r>
            <w:r w:rsidR="00BC38B7">
              <w:fldChar w:fldCharType="separate"/>
            </w:r>
            <w:r w:rsidR="006F2385">
              <w:t>Organization Name</w:t>
            </w:r>
            <w:r w:rsidR="00BC38B7">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593077"/>
      <w:r w:rsidRPr="00C92CC5">
        <w:t>Management Commitment</w:t>
      </w:r>
      <w:bookmarkEnd w:id="57"/>
      <w:bookmarkEnd w:id="58"/>
      <w:bookmarkEnd w:id="59"/>
      <w:bookmarkEnd w:id="61"/>
      <w:bookmarkEnd w:id="62"/>
      <w:bookmarkEnd w:id="63"/>
      <w:bookmarkEnd w:id="64"/>
    </w:p>
    <w:p w14:paraId="23E18DD5" w14:textId="4F82B5E4" w:rsidR="00124D3F" w:rsidRDefault="00BC38B7"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593078"/>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BC38B7">
        <w:fldChar w:fldCharType="begin"/>
      </w:r>
      <w:r w:rsidR="00BC38B7">
        <w:instrText xml:space="preserve"> REF OrgName </w:instrText>
      </w:r>
      <w:r w:rsidR="00BC38B7">
        <w:fldChar w:fldCharType="separate"/>
      </w:r>
      <w:r w:rsidR="00EE20EF">
        <w:t>Organization Name</w:t>
      </w:r>
      <w:r w:rsidR="00BC38B7">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593079"/>
      <w:bookmarkEnd w:id="72"/>
      <w:r w:rsidRPr="00C92CC5">
        <w:t>Compliance</w:t>
      </w:r>
      <w:bookmarkEnd w:id="70"/>
      <w:bookmarkEnd w:id="71"/>
      <w:bookmarkEnd w:id="73"/>
      <w:bookmarkEnd w:id="74"/>
      <w:bookmarkEnd w:id="75"/>
    </w:p>
    <w:p w14:paraId="79481591" w14:textId="52C09BCF" w:rsidR="00124D3F" w:rsidRPr="00331E83" w:rsidRDefault="00124D3F" w:rsidP="00331E83">
      <w:r>
        <w:t xml:space="preserve">Compliance with these policies is mandatory. It is </w:t>
      </w:r>
      <w:r w:rsidR="00BC38B7">
        <w:fldChar w:fldCharType="begin"/>
      </w:r>
      <w:r w:rsidR="00BC38B7">
        <w:instrText xml:space="preserve"> REF OrgName </w:instrText>
      </w:r>
      <w:r w:rsidR="00BC38B7">
        <w:fldChar w:fldCharType="separate"/>
      </w:r>
      <w:r w:rsidR="006F2385">
        <w:t>Organization Name</w:t>
      </w:r>
      <w:r w:rsidR="00BC38B7">
        <w:fldChar w:fldCharType="end"/>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6EEF3879" w14:textId="77777777" w:rsidR="00D43F90" w:rsidRPr="008421E9" w:rsidRDefault="00D43F90" w:rsidP="00D43F90">
      <w:pPr>
        <w:pStyle w:val="Heading1"/>
      </w:pPr>
      <w:bookmarkStart w:id="76" w:name="_Toc29794734"/>
      <w:bookmarkStart w:id="77" w:name="_Toc46991448"/>
      <w:bookmarkStart w:id="78" w:name="_Toc47359087"/>
      <w:bookmarkStart w:id="79" w:name="_Toc68593080"/>
      <w:r>
        <w:lastRenderedPageBreak/>
        <w:t>Policy Requirements</w:t>
      </w:r>
      <w:bookmarkEnd w:id="76"/>
      <w:bookmarkEnd w:id="77"/>
      <w:bookmarkEnd w:id="78"/>
      <w:bookmarkEnd w:id="79"/>
    </w:p>
    <w:p w14:paraId="6A566999" w14:textId="10A18471" w:rsidR="00D43F90" w:rsidRDefault="00D43F90" w:rsidP="00D43F90">
      <w:r w:rsidRPr="00F340DA">
        <w:t xml:space="preserve">The following </w:t>
      </w:r>
      <w:r>
        <w:t>incident response</w:t>
      </w:r>
      <w:r w:rsidRPr="00F340DA">
        <w:t xml:space="preserve"> requirements, mechanisms, and provisions are to be </w:t>
      </w:r>
      <w:r>
        <w:t>followed by</w:t>
      </w:r>
      <w:r w:rsidRPr="00F340DA">
        <w:t xml:space="preserve"> all employees, management, contractors, and other users who </w:t>
      </w:r>
      <w:r>
        <w:t>access and support</w:t>
      </w:r>
      <w:r w:rsidRPr="00002366">
        <w:t xml:space="preserve"> the </w:t>
      </w:r>
      <w:r w:rsidR="00BC38B7">
        <w:fldChar w:fldCharType="begin"/>
      </w:r>
      <w:r w:rsidR="00BC38B7">
        <w:instrText xml:space="preserve"> REF OrgName </w:instrText>
      </w:r>
      <w:r w:rsidR="00BC38B7">
        <w:fldChar w:fldCharType="separate"/>
      </w:r>
      <w:r>
        <w:t>Organization Name</w:t>
      </w:r>
      <w:r w:rsidR="00BC38B7">
        <w:fldChar w:fldCharType="end"/>
      </w:r>
      <w:r>
        <w:t xml:space="preserve"> information</w:t>
      </w:r>
      <w:r w:rsidRPr="00002366">
        <w:t xml:space="preserve"> </w:t>
      </w:r>
      <w:r>
        <w:t>systems.</w:t>
      </w:r>
      <w:r w:rsidRPr="00DF07D5">
        <w:t xml:space="preserve"> </w:t>
      </w:r>
    </w:p>
    <w:p w14:paraId="101E054D" w14:textId="77777777" w:rsidR="00D43F90" w:rsidRPr="00D611E8" w:rsidRDefault="00D43F90" w:rsidP="00D43F90">
      <w:pPr>
        <w:pStyle w:val="Heading2"/>
      </w:pPr>
      <w:bookmarkStart w:id="80" w:name="_Toc508792553"/>
      <w:bookmarkStart w:id="81" w:name="_Toc508796780"/>
      <w:bookmarkStart w:id="82" w:name="_Toc26260033"/>
      <w:bookmarkStart w:id="83" w:name="_Toc47359088"/>
      <w:bookmarkStart w:id="84" w:name="_Toc68593081"/>
      <w:r w:rsidRPr="00D611E8">
        <w:t>Incident Response Policies and Procedures</w:t>
      </w:r>
      <w:bookmarkEnd w:id="80"/>
      <w:bookmarkEnd w:id="81"/>
      <w:bookmarkEnd w:id="82"/>
      <w:bookmarkEnd w:id="83"/>
      <w:bookmarkEnd w:id="84"/>
    </w:p>
    <w:p w14:paraId="6ABE11F8" w14:textId="77777777" w:rsidR="00D43F90" w:rsidRDefault="00D43F90" w:rsidP="00D43F90">
      <w:pPr>
        <w:pStyle w:val="Bodybeforelist"/>
      </w:pPr>
      <w:bookmarkStart w:id="85" w:name="_Toc373162337"/>
      <w:bookmarkStart w:id="86" w:name="_Toc498431727"/>
      <w:bookmarkStart w:id="87" w:name="_Toc26260034"/>
      <w:bookmarkStart w:id="88" w:name="_Toc47359089"/>
      <w:bookmarkStart w:id="89" w:name="_Toc506557273"/>
      <w:r>
        <w:t>This document is intended to serve as the</w:t>
      </w:r>
      <w:r w:rsidRPr="39DAB890">
        <w:rPr>
          <w:i/>
          <w:iCs/>
        </w:rPr>
        <w:t xml:space="preserve"> Incident Response Policy</w:t>
      </w:r>
      <w:r>
        <w:t xml:space="preserve"> and is made available to all applicable personnel. The associated procedure(s) to facilitate the implementation of the </w:t>
      </w:r>
      <w:r w:rsidRPr="39DAB890">
        <w:rPr>
          <w:i/>
          <w:iCs/>
        </w:rPr>
        <w:t>Incident Response Policy</w:t>
      </w:r>
      <w:r>
        <w:t xml:space="preserve"> and related controls have been developed, documented, and disseminated to all applicable personnel.</w:t>
      </w:r>
    </w:p>
    <w:p w14:paraId="18C43D60" w14:textId="0B923824" w:rsidR="00D43F90" w:rsidRDefault="00D43F90" w:rsidP="00D43F90">
      <w:pPr>
        <w:pStyle w:val="Bodybeforelist"/>
      </w:pPr>
      <w:r>
        <w:t xml:space="preserve">The Information Owner will review and update the </w:t>
      </w:r>
      <w:r w:rsidRPr="39DAB890">
        <w:rPr>
          <w:i/>
          <w:iCs/>
        </w:rPr>
        <w:t>Incident Response Policy</w:t>
      </w:r>
      <w:r>
        <w:t xml:space="preserve"> every three (3) years and the procedure(s) at least annually or any time there are significant changes in software or security. Updates must be made to keep the policy and procedure(s) in alignment with </w:t>
      </w:r>
      <w:r w:rsidR="00BC38B7">
        <w:fldChar w:fldCharType="begin"/>
      </w:r>
      <w:r w:rsidR="00BC38B7">
        <w:instrText xml:space="preserve"> REF OrgName </w:instrText>
      </w:r>
      <w:r w:rsidR="00BC38B7">
        <w:fldChar w:fldCharType="separate"/>
      </w:r>
      <w:r>
        <w:t>Organization Name</w:t>
      </w:r>
      <w:r w:rsidR="00BC38B7">
        <w:fldChar w:fldCharType="end"/>
      </w:r>
      <w:r>
        <w:t xml:space="preserve"> overall business goals and risk position. Any updates, improvements, or suggestions regarding the </w:t>
      </w:r>
      <w:r w:rsidRPr="39DAB890">
        <w:rPr>
          <w:i/>
          <w:iCs/>
        </w:rPr>
        <w:t>Incident Response Policy</w:t>
      </w:r>
      <w:r>
        <w:t xml:space="preserve"> and/or procedure(s) must be sent to the Information Owner.</w:t>
      </w:r>
    </w:p>
    <w:p w14:paraId="3B733D07" w14:textId="77777777" w:rsidR="00D43F90" w:rsidRPr="003F09F6" w:rsidRDefault="00D43F90" w:rsidP="00D43F90">
      <w:pPr>
        <w:pStyle w:val="Heading2"/>
        <w:keepNext/>
        <w:keepLines/>
        <w:tabs>
          <w:tab w:val="num" w:pos="1296"/>
        </w:tabs>
        <w:overflowPunct w:val="0"/>
        <w:autoSpaceDE w:val="0"/>
        <w:autoSpaceDN w:val="0"/>
        <w:adjustRightInd w:val="0"/>
        <w:spacing w:before="180"/>
        <w:ind w:left="720" w:hanging="720"/>
        <w:textAlignment w:val="baseline"/>
      </w:pPr>
      <w:bookmarkStart w:id="90" w:name="_Toc68593082"/>
      <w:r>
        <w:t>Incident Response Training</w:t>
      </w:r>
      <w:bookmarkStart w:id="91" w:name="_Toc156319869"/>
      <w:bookmarkEnd w:id="85"/>
      <w:bookmarkEnd w:id="86"/>
      <w:bookmarkEnd w:id="87"/>
      <w:bookmarkEnd w:id="88"/>
      <w:bookmarkEnd w:id="90"/>
    </w:p>
    <w:p w14:paraId="4EF91560" w14:textId="147BB6A9" w:rsidR="00D43F90" w:rsidRPr="00F80183" w:rsidRDefault="00BC38B7" w:rsidP="00D43F90">
      <w:pPr>
        <w:pStyle w:val="Bodybeforelist"/>
      </w:pPr>
      <w:r>
        <w:fldChar w:fldCharType="begin"/>
      </w:r>
      <w:r>
        <w:instrText xml:space="preserve"> REF OrgName </w:instrText>
      </w:r>
      <w:r>
        <w:fldChar w:fldCharType="separate"/>
      </w:r>
      <w:r w:rsidR="00D43F90">
        <w:t>Organization Name</w:t>
      </w:r>
      <w:r>
        <w:fldChar w:fldCharType="end"/>
      </w:r>
      <w:r w:rsidR="00D43F90">
        <w:t xml:space="preserve"> must </w:t>
      </w:r>
      <w:r w:rsidR="00D43F90" w:rsidRPr="006409D1">
        <w:t xml:space="preserve">provide incident response training to users with </w:t>
      </w:r>
      <w:r w:rsidR="00D43F90">
        <w:t xml:space="preserve">incident response related </w:t>
      </w:r>
      <w:r w:rsidR="00D43F90" w:rsidRPr="006409D1">
        <w:t>roles and responsibilities</w:t>
      </w:r>
      <w:r w:rsidR="00D43F90">
        <w:t xml:space="preserve"> within six (6) weeks </w:t>
      </w:r>
      <w:r w:rsidR="00D43F90" w:rsidRPr="006409D1">
        <w:t xml:space="preserve">of assuming </w:t>
      </w:r>
      <w:r w:rsidR="00D43F90">
        <w:t>the position and at least annually thereafter or w</w:t>
      </w:r>
      <w:r w:rsidR="00D43F90" w:rsidRPr="006409D1">
        <w:t>hen required by information system changes</w:t>
      </w:r>
      <w:r w:rsidR="00D43F90">
        <w:t>.</w:t>
      </w:r>
    </w:p>
    <w:p w14:paraId="44B5E9ED" w14:textId="77777777" w:rsidR="00D43F90" w:rsidRPr="00D611E8" w:rsidRDefault="00D43F90" w:rsidP="00D43F90">
      <w:pPr>
        <w:pStyle w:val="Heading2"/>
        <w:keepNext/>
        <w:keepLines/>
        <w:tabs>
          <w:tab w:val="num" w:pos="1296"/>
        </w:tabs>
        <w:overflowPunct w:val="0"/>
        <w:autoSpaceDE w:val="0"/>
        <w:autoSpaceDN w:val="0"/>
        <w:adjustRightInd w:val="0"/>
        <w:spacing w:before="180"/>
        <w:ind w:left="720" w:hanging="720"/>
        <w:textAlignment w:val="baseline"/>
      </w:pPr>
      <w:bookmarkStart w:id="92" w:name="_Toc373162338"/>
      <w:bookmarkStart w:id="93" w:name="_Toc498431728"/>
      <w:bookmarkStart w:id="94" w:name="_Toc26260035"/>
      <w:bookmarkStart w:id="95" w:name="_Toc47359090"/>
      <w:bookmarkStart w:id="96" w:name="_Toc68593083"/>
      <w:r w:rsidRPr="00D611E8">
        <w:t>Incident Response Testing</w:t>
      </w:r>
      <w:bookmarkEnd w:id="92"/>
      <w:bookmarkEnd w:id="93"/>
      <w:bookmarkEnd w:id="94"/>
      <w:bookmarkEnd w:id="95"/>
      <w:bookmarkEnd w:id="96"/>
    </w:p>
    <w:bookmarkStart w:id="97" w:name="_Toc373162339"/>
    <w:p w14:paraId="11DC1213" w14:textId="6E8EA539" w:rsidR="00D43F90" w:rsidRPr="00584B13" w:rsidRDefault="00D43F90" w:rsidP="00D43F90">
      <w:pPr>
        <w:pStyle w:val="Bodybeforelist"/>
        <w:rPr>
          <w:rFonts w:eastAsia="Times New Roman"/>
        </w:rPr>
      </w:pPr>
      <w:r>
        <w:fldChar w:fldCharType="begin"/>
      </w:r>
      <w:r>
        <w:instrText xml:space="preserve"> REF OrgName </w:instrText>
      </w:r>
      <w:r>
        <w:fldChar w:fldCharType="separate"/>
      </w:r>
      <w:r>
        <w:t>Organization Name</w:t>
      </w:r>
      <w:r>
        <w:fldChar w:fldCharType="end"/>
      </w:r>
      <w:r>
        <w:t xml:space="preserve"> </w:t>
      </w:r>
      <w:r>
        <w:rPr>
          <w:rFonts w:eastAsia="Times New Roman"/>
        </w:rPr>
        <w:t>will t</w:t>
      </w:r>
      <w:r>
        <w:t xml:space="preserve">est the incident response capability of the information system at least annually using NIST Special Publication 800-61 (as amended) </w:t>
      </w:r>
      <w:r w:rsidRPr="00475E4D">
        <w:t>to determine the incident response effectiveness and document the results</w:t>
      </w:r>
      <w:r>
        <w:t>.</w:t>
      </w:r>
    </w:p>
    <w:p w14:paraId="42AE28BC" w14:textId="77777777" w:rsidR="00D43F90" w:rsidRDefault="00D43F90" w:rsidP="00D43F90">
      <w:pPr>
        <w:pStyle w:val="BulletLevel1"/>
      </w:pPr>
      <w:r>
        <w:t>A copy of the incident response test plan will be provided to the Authorizing Official (AO) on an annual basis prior to conducting an incident response test. The incident response test will be coordinated with organizational elements responsible for related plans.</w:t>
      </w:r>
    </w:p>
    <w:p w14:paraId="2E5D993A" w14:textId="77777777" w:rsidR="00D43F90" w:rsidRPr="00EC57F4" w:rsidRDefault="00D43F90" w:rsidP="00D43F90">
      <w:pPr>
        <w:pStyle w:val="Heading2"/>
        <w:keepNext/>
        <w:keepLines/>
        <w:tabs>
          <w:tab w:val="num" w:pos="1296"/>
        </w:tabs>
        <w:overflowPunct w:val="0"/>
        <w:autoSpaceDE w:val="0"/>
        <w:autoSpaceDN w:val="0"/>
        <w:adjustRightInd w:val="0"/>
        <w:spacing w:before="180"/>
        <w:ind w:left="720" w:hanging="720"/>
        <w:textAlignment w:val="baseline"/>
      </w:pPr>
      <w:bookmarkStart w:id="98" w:name="_Toc498431729"/>
      <w:bookmarkStart w:id="99" w:name="_Toc26260036"/>
      <w:bookmarkStart w:id="100" w:name="_Toc47359091"/>
      <w:bookmarkStart w:id="101" w:name="_Toc68593084"/>
      <w:r w:rsidRPr="00EC57F4">
        <w:t>Incident Handling</w:t>
      </w:r>
      <w:bookmarkStart w:id="102" w:name="_Toc373162340"/>
      <w:bookmarkEnd w:id="91"/>
      <w:bookmarkEnd w:id="97"/>
      <w:bookmarkEnd w:id="98"/>
      <w:bookmarkEnd w:id="99"/>
      <w:bookmarkEnd w:id="100"/>
      <w:bookmarkEnd w:id="101"/>
    </w:p>
    <w:p w14:paraId="57CC133F" w14:textId="7921EBE0" w:rsidR="00D43F90" w:rsidRDefault="00BC38B7" w:rsidP="00D43F90">
      <w:pPr>
        <w:pStyle w:val="Bodybeforelist"/>
        <w:rPr>
          <w:rFonts w:eastAsia="Times New Roman"/>
        </w:rPr>
      </w:pPr>
      <w:r>
        <w:fldChar w:fldCharType="begin"/>
      </w:r>
      <w:r>
        <w:instrText xml:space="preserve"> REF OrgName </w:instrText>
      </w:r>
      <w:r>
        <w:fldChar w:fldCharType="separate"/>
      </w:r>
      <w:r w:rsidR="00D43F90">
        <w:t>Organization Name</w:t>
      </w:r>
      <w:r>
        <w:fldChar w:fldCharType="end"/>
      </w:r>
      <w:r w:rsidR="00D43F90">
        <w:t xml:space="preserve"> has implemented incident handling plans that includes preparation, detection and analysis, containment, eradication, and recovery. In addition to </w:t>
      </w:r>
      <w:r w:rsidR="00D43F90" w:rsidRPr="002C3786">
        <w:rPr>
          <w:rFonts w:eastAsia="Times New Roman"/>
          <w:bCs/>
        </w:rPr>
        <w:t xml:space="preserve">automated mechanisms </w:t>
      </w:r>
      <w:r w:rsidR="00D43F90">
        <w:rPr>
          <w:rFonts w:eastAsia="Times New Roman"/>
          <w:bCs/>
        </w:rPr>
        <w:t xml:space="preserve">used </w:t>
      </w:r>
      <w:r w:rsidR="00D43F90" w:rsidRPr="002C3786">
        <w:rPr>
          <w:rFonts w:eastAsia="Times New Roman"/>
          <w:bCs/>
        </w:rPr>
        <w:t>to support the incident handling process</w:t>
      </w:r>
      <w:r w:rsidR="00D43F90">
        <w:t>, the following actions must be completed:</w:t>
      </w:r>
    </w:p>
    <w:p w14:paraId="4B0B352C" w14:textId="77777777" w:rsidR="00D43F90" w:rsidRDefault="00D43F90" w:rsidP="00D43F90">
      <w:pPr>
        <w:pStyle w:val="BulletLevel1"/>
        <w:numPr>
          <w:ilvl w:val="0"/>
          <w:numId w:val="2"/>
        </w:numPr>
        <w:tabs>
          <w:tab w:val="num" w:pos="432"/>
        </w:tabs>
        <w:ind w:left="720"/>
      </w:pPr>
      <w:r>
        <w:t xml:space="preserve">Coordinate incident handling activities with contingency planning activities </w:t>
      </w:r>
    </w:p>
    <w:p w14:paraId="0803B84C" w14:textId="77777777" w:rsidR="00D43F90" w:rsidRDefault="00D43F90" w:rsidP="00D43F90">
      <w:pPr>
        <w:pStyle w:val="BulletLevel1"/>
        <w:numPr>
          <w:ilvl w:val="0"/>
          <w:numId w:val="2"/>
        </w:numPr>
        <w:tabs>
          <w:tab w:val="num" w:pos="432"/>
        </w:tabs>
        <w:ind w:left="720"/>
      </w:pPr>
      <w:r>
        <w:t>Incorporate lessons learned from ongoing incident handling activities into incident response procedures, training, testing, and exercises, and implements the resulting changes accordingly</w:t>
      </w:r>
    </w:p>
    <w:p w14:paraId="11C1F0E3" w14:textId="77777777" w:rsidR="00D43F90" w:rsidRDefault="00D43F90" w:rsidP="00D43F90">
      <w:pPr>
        <w:pStyle w:val="BulletLevel1"/>
        <w:numPr>
          <w:ilvl w:val="0"/>
          <w:numId w:val="2"/>
        </w:numPr>
        <w:tabs>
          <w:tab w:val="num" w:pos="432"/>
        </w:tabs>
        <w:ind w:left="720"/>
      </w:pPr>
      <w:r>
        <w:t xml:space="preserve">Ensure that individuals conducting incident handling meet personnel security requirements commensurate with the criticality and/or sensitivity of the information being processed, stored, and transmitted by the information system </w:t>
      </w:r>
    </w:p>
    <w:p w14:paraId="5842ED8F" w14:textId="77777777" w:rsidR="00D43F90" w:rsidRDefault="00D43F90" w:rsidP="00D43F90">
      <w:pPr>
        <w:pStyle w:val="Heading2"/>
        <w:keepNext/>
        <w:keepLines/>
        <w:tabs>
          <w:tab w:val="num" w:pos="1296"/>
        </w:tabs>
        <w:overflowPunct w:val="0"/>
        <w:autoSpaceDE w:val="0"/>
        <w:autoSpaceDN w:val="0"/>
        <w:adjustRightInd w:val="0"/>
        <w:spacing w:before="180"/>
        <w:ind w:left="720" w:hanging="720"/>
        <w:textAlignment w:val="baseline"/>
      </w:pPr>
      <w:bookmarkStart w:id="103" w:name="_Toc498431730"/>
      <w:bookmarkStart w:id="104" w:name="_Toc26260037"/>
      <w:bookmarkStart w:id="105" w:name="_Toc47359092"/>
      <w:bookmarkStart w:id="106" w:name="_Toc68593085"/>
      <w:bookmarkEnd w:id="102"/>
      <w:r>
        <w:t>Incident Monitoring</w:t>
      </w:r>
      <w:bookmarkEnd w:id="103"/>
      <w:bookmarkEnd w:id="104"/>
      <w:bookmarkEnd w:id="105"/>
      <w:bookmarkEnd w:id="106"/>
    </w:p>
    <w:p w14:paraId="1AA07087" w14:textId="2EF929AD" w:rsidR="00D43F90" w:rsidRPr="005E5616" w:rsidRDefault="00BC38B7" w:rsidP="00D43F90">
      <w:r>
        <w:fldChar w:fldCharType="begin"/>
      </w:r>
      <w:r>
        <w:instrText xml:space="preserve"> REF OrgName </w:instrText>
      </w:r>
      <w:r>
        <w:fldChar w:fldCharType="separate"/>
      </w:r>
      <w:r w:rsidR="00D43F90">
        <w:t>Organization Name</w:t>
      </w:r>
      <w:r>
        <w:fldChar w:fldCharType="end"/>
      </w:r>
      <w:r w:rsidR="00D43F90">
        <w:t xml:space="preserve"> </w:t>
      </w:r>
      <w:r w:rsidR="00D43F90" w:rsidRPr="00BE311F">
        <w:rPr>
          <w:rFonts w:eastAsia="Times New Roman"/>
        </w:rPr>
        <w:t xml:space="preserve">must </w:t>
      </w:r>
      <w:r w:rsidR="00D43F90">
        <w:rPr>
          <w:rFonts w:eastAsia="Times New Roman"/>
        </w:rPr>
        <w:t>t</w:t>
      </w:r>
      <w:r w:rsidR="00D43F90">
        <w:t>rack</w:t>
      </w:r>
      <w:r w:rsidR="00D43F90" w:rsidRPr="0010304D">
        <w:t xml:space="preserve"> and docu</w:t>
      </w:r>
      <w:r w:rsidR="00D43F90">
        <w:t>ment</w:t>
      </w:r>
      <w:r w:rsidR="00D43F90" w:rsidRPr="0010304D">
        <w:t xml:space="preserve"> </w:t>
      </w:r>
      <w:r w:rsidR="00D43F90">
        <w:t xml:space="preserve">information </w:t>
      </w:r>
      <w:r w:rsidR="00D43F90" w:rsidRPr="0010304D">
        <w:t>security incidents.</w:t>
      </w:r>
    </w:p>
    <w:p w14:paraId="18099BE6" w14:textId="77777777" w:rsidR="00D43F90" w:rsidRPr="00EC57F4" w:rsidRDefault="00D43F90" w:rsidP="00D43F90">
      <w:pPr>
        <w:pStyle w:val="Heading2"/>
        <w:keepNext/>
        <w:keepLines/>
        <w:tabs>
          <w:tab w:val="num" w:pos="1296"/>
        </w:tabs>
        <w:overflowPunct w:val="0"/>
        <w:autoSpaceDE w:val="0"/>
        <w:autoSpaceDN w:val="0"/>
        <w:adjustRightInd w:val="0"/>
        <w:spacing w:before="180"/>
        <w:ind w:left="720" w:hanging="720"/>
        <w:textAlignment w:val="baseline"/>
      </w:pPr>
      <w:bookmarkStart w:id="107" w:name="_Toc498431731"/>
      <w:bookmarkStart w:id="108" w:name="_Toc26260038"/>
      <w:bookmarkStart w:id="109" w:name="_Toc47359093"/>
      <w:bookmarkStart w:id="110" w:name="_Toc68593086"/>
      <w:r w:rsidRPr="00EC57F4">
        <w:lastRenderedPageBreak/>
        <w:t>Incident Reporting</w:t>
      </w:r>
      <w:bookmarkEnd w:id="107"/>
      <w:bookmarkEnd w:id="108"/>
      <w:bookmarkEnd w:id="109"/>
      <w:bookmarkEnd w:id="110"/>
    </w:p>
    <w:p w14:paraId="43AE8A84" w14:textId="3E34F90A" w:rsidR="00D43F90" w:rsidRPr="000A6D3E" w:rsidRDefault="00D43F90" w:rsidP="00D43F90">
      <w:pPr>
        <w:pStyle w:val="BulletLevel1"/>
      </w:pPr>
      <w:r>
        <w:t xml:space="preserve"> </w:t>
      </w:r>
      <w:r w:rsidR="00BC38B7">
        <w:fldChar w:fldCharType="begin"/>
      </w:r>
      <w:r w:rsidR="00BC38B7">
        <w:instrText xml:space="preserve"> REF OrgName </w:instrText>
      </w:r>
      <w:r w:rsidR="00BC38B7">
        <w:fldChar w:fldCharType="separate"/>
      </w:r>
      <w:r>
        <w:t>Organization Name</w:t>
      </w:r>
      <w:r w:rsidR="00BC38B7">
        <w:fldChar w:fldCharType="end"/>
      </w:r>
      <w:r>
        <w:t xml:space="preserve"> requires personnel to report suspected security incidents and/or breaches to the organizational incident response capability within US-CERT incident reporting timelines as specified in NIST SP 800-61 (as amended). Automated mechanisms will be used to assist in the reporting of security incidents and a copy of the security incident report must be sent to the Authorizing Official (AO) in accordance with the FedRAMP Incident Communications Procedure.</w:t>
      </w:r>
    </w:p>
    <w:p w14:paraId="1A04BA21" w14:textId="77777777" w:rsidR="00D43F90" w:rsidRDefault="00D43F90" w:rsidP="00D43F90">
      <w:pPr>
        <w:pStyle w:val="Heading2"/>
        <w:keepNext/>
        <w:keepLines/>
        <w:tabs>
          <w:tab w:val="num" w:pos="1296"/>
        </w:tabs>
        <w:overflowPunct w:val="0"/>
        <w:autoSpaceDE w:val="0"/>
        <w:autoSpaceDN w:val="0"/>
        <w:adjustRightInd w:val="0"/>
        <w:spacing w:before="180"/>
        <w:ind w:left="720" w:hanging="720"/>
        <w:textAlignment w:val="baseline"/>
      </w:pPr>
      <w:bookmarkStart w:id="111" w:name="_Toc498431732"/>
      <w:bookmarkStart w:id="112" w:name="_Toc26260039"/>
      <w:bookmarkStart w:id="113" w:name="_Toc47359094"/>
      <w:bookmarkStart w:id="114" w:name="_Toc68593087"/>
      <w:r>
        <w:t>Incident Response Assistance</w:t>
      </w:r>
      <w:bookmarkEnd w:id="111"/>
      <w:bookmarkEnd w:id="112"/>
      <w:bookmarkEnd w:id="113"/>
      <w:bookmarkEnd w:id="114"/>
    </w:p>
    <w:p w14:paraId="4265451A" w14:textId="544ADE50" w:rsidR="00D43F90" w:rsidRPr="00BC181D" w:rsidRDefault="00BC38B7" w:rsidP="00D43F90">
      <w:pPr>
        <w:pStyle w:val="Bodybeforelist"/>
        <w:rPr>
          <w:rFonts w:eastAsia="Times New Roman"/>
        </w:rPr>
      </w:pPr>
      <w:r>
        <w:fldChar w:fldCharType="begin"/>
      </w:r>
      <w:r>
        <w:instrText xml:space="preserve"> REF OrgName </w:instrText>
      </w:r>
      <w:r>
        <w:fldChar w:fldCharType="separate"/>
      </w:r>
      <w:r w:rsidR="00D43F90">
        <w:t>Organization Name</w:t>
      </w:r>
      <w:r>
        <w:fldChar w:fldCharType="end"/>
      </w:r>
      <w:r w:rsidR="00D43F90">
        <w:t xml:space="preserve"> </w:t>
      </w:r>
      <w:r w:rsidR="00D43F90" w:rsidRPr="00BE311F">
        <w:rPr>
          <w:rFonts w:eastAsia="Times New Roman"/>
        </w:rPr>
        <w:t>must</w:t>
      </w:r>
      <w:r w:rsidR="00D43F90">
        <w:rPr>
          <w:rFonts w:eastAsia="Times New Roman"/>
        </w:rPr>
        <w:t xml:space="preserve"> p</w:t>
      </w:r>
      <w:r w:rsidR="00D43F90">
        <w:t xml:space="preserve">rovide an incident response support resource that offers advice and assistance to users of information for the handling and reporting of security incidents. Additionally, automated mechanisms are to be employed to increase the availability of incident response related information and support. </w:t>
      </w:r>
    </w:p>
    <w:p w14:paraId="4218CA5D" w14:textId="77777777" w:rsidR="00D43F90" w:rsidRDefault="00D43F90" w:rsidP="00D43F90">
      <w:pPr>
        <w:pStyle w:val="BulletLevel1"/>
      </w:pPr>
      <w:r>
        <w:t>A direct, cooperative relationship between Knowledge Services’ incident response capability and external providers of information protection capability must be established and maintained. Members of Knowledge Services’ Incident Response Team will be identified to the external providers.</w:t>
      </w:r>
    </w:p>
    <w:p w14:paraId="4C183C68" w14:textId="77777777" w:rsidR="00D43F90" w:rsidRPr="00EC57F4" w:rsidRDefault="00D43F90" w:rsidP="00D43F90">
      <w:pPr>
        <w:pStyle w:val="Heading2"/>
        <w:keepNext/>
        <w:keepLines/>
        <w:tabs>
          <w:tab w:val="num" w:pos="1296"/>
        </w:tabs>
        <w:overflowPunct w:val="0"/>
        <w:autoSpaceDE w:val="0"/>
        <w:autoSpaceDN w:val="0"/>
        <w:adjustRightInd w:val="0"/>
        <w:spacing w:before="180"/>
        <w:ind w:left="720" w:hanging="720"/>
        <w:textAlignment w:val="baseline"/>
      </w:pPr>
      <w:bookmarkStart w:id="115" w:name="_Toc498431733"/>
      <w:bookmarkStart w:id="116" w:name="_Toc26260040"/>
      <w:bookmarkStart w:id="117" w:name="_Toc47359095"/>
      <w:bookmarkStart w:id="118" w:name="_Toc68593088"/>
      <w:r w:rsidRPr="00EC57F4">
        <w:t>Incident Response Plan</w:t>
      </w:r>
      <w:bookmarkEnd w:id="115"/>
      <w:bookmarkEnd w:id="116"/>
      <w:bookmarkEnd w:id="117"/>
      <w:bookmarkEnd w:id="118"/>
    </w:p>
    <w:p w14:paraId="58D24DD4" w14:textId="6934B877" w:rsidR="00D43F90" w:rsidRPr="005F4F48" w:rsidRDefault="00BC38B7" w:rsidP="00D43F90">
      <w:pPr>
        <w:pStyle w:val="BulletLevel1"/>
      </w:pPr>
      <w:r>
        <w:fldChar w:fldCharType="begin"/>
      </w:r>
      <w:r>
        <w:instrText xml:space="preserve"> REF OrgName </w:instrText>
      </w:r>
      <w:r>
        <w:fldChar w:fldCharType="separate"/>
      </w:r>
      <w:r w:rsidR="00D43F90">
        <w:t>Organization Name</w:t>
      </w:r>
      <w:r>
        <w:fldChar w:fldCharType="end"/>
      </w:r>
      <w:r w:rsidR="00D43F90">
        <w:t xml:space="preserve"> has developed an incident response plan to be used during a security incident event. Copies of the incident response plan have been distributed and are always available to </w:t>
      </w:r>
      <w:r w:rsidR="00D43F90" w:rsidRPr="00D43F90">
        <w:rPr>
          <w:highlight w:val="yellow"/>
        </w:rPr>
        <w:t>[Roles]</w:t>
      </w:r>
      <w:r w:rsidR="00D43F90">
        <w:t xml:space="preserve"> The incident response plan provides the following information:</w:t>
      </w:r>
    </w:p>
    <w:p w14:paraId="17009503" w14:textId="60877A2D" w:rsidR="00D43F90" w:rsidRDefault="00D43F90" w:rsidP="00D43F90">
      <w:pPr>
        <w:pStyle w:val="BulletLevel2"/>
        <w:numPr>
          <w:ilvl w:val="0"/>
          <w:numId w:val="2"/>
        </w:numPr>
        <w:tabs>
          <w:tab w:val="num" w:pos="432"/>
        </w:tabs>
        <w:ind w:left="720"/>
      </w:pPr>
      <w:r>
        <w:t xml:space="preserve">A roadmap for implementing and metrics for measuring </w:t>
      </w:r>
      <w:r w:rsidR="00BC38B7">
        <w:fldChar w:fldCharType="begin"/>
      </w:r>
      <w:r w:rsidR="00BC38B7">
        <w:instrText xml:space="preserve"> REF OrgName </w:instrText>
      </w:r>
      <w:r w:rsidR="00BC38B7">
        <w:fldChar w:fldCharType="separate"/>
      </w:r>
      <w:r>
        <w:t>Organization Name</w:t>
      </w:r>
      <w:r w:rsidR="00BC38B7">
        <w:fldChar w:fldCharType="end"/>
      </w:r>
      <w:r>
        <w:t xml:space="preserve"> incident response capability, and a high-level description of how the incident response capabilities fit into </w:t>
      </w:r>
      <w:r w:rsidR="00BC38B7">
        <w:fldChar w:fldCharType="begin"/>
      </w:r>
      <w:r w:rsidR="00BC38B7">
        <w:instrText xml:space="preserve"> REF OrgName </w:instrText>
      </w:r>
      <w:r w:rsidR="00BC38B7">
        <w:fldChar w:fldCharType="separate"/>
      </w:r>
      <w:r>
        <w:t>Organization Name</w:t>
      </w:r>
      <w:r w:rsidR="00BC38B7">
        <w:fldChar w:fldCharType="end"/>
      </w:r>
      <w:r>
        <w:t xml:space="preserve"> overall organizational structure related to mission, size, structure, and functions</w:t>
      </w:r>
    </w:p>
    <w:p w14:paraId="0C614326" w14:textId="77777777" w:rsidR="00D43F90" w:rsidRDefault="00D43F90" w:rsidP="00D43F90">
      <w:pPr>
        <w:pStyle w:val="BulletLevel2"/>
        <w:numPr>
          <w:ilvl w:val="0"/>
          <w:numId w:val="2"/>
        </w:numPr>
        <w:tabs>
          <w:tab w:val="num" w:pos="432"/>
        </w:tabs>
        <w:ind w:left="720"/>
      </w:pPr>
      <w:r>
        <w:t>Definitions of reportable incidents</w:t>
      </w:r>
    </w:p>
    <w:p w14:paraId="0A59BEFB" w14:textId="77777777" w:rsidR="00D43F90" w:rsidRDefault="00D43F90" w:rsidP="00D43F90">
      <w:pPr>
        <w:pStyle w:val="BulletLevel2"/>
        <w:numPr>
          <w:ilvl w:val="0"/>
          <w:numId w:val="2"/>
        </w:numPr>
        <w:tabs>
          <w:tab w:val="num" w:pos="432"/>
        </w:tabs>
        <w:ind w:left="720"/>
      </w:pPr>
      <w:r>
        <w:t>A list of resources and management support needed to effectively maintain and mature an incident response capability</w:t>
      </w:r>
    </w:p>
    <w:p w14:paraId="3000632C" w14:textId="3196D533" w:rsidR="00D43F90" w:rsidRDefault="00D43F90" w:rsidP="00D43F90">
      <w:pPr>
        <w:pStyle w:val="BulletLevel2"/>
        <w:numPr>
          <w:ilvl w:val="0"/>
          <w:numId w:val="0"/>
        </w:numPr>
      </w:pPr>
      <w:r>
        <w:t xml:space="preserve">The incident response plan is protected from unauthorized disclosure and modification and must be reviewed and approved annually by the </w:t>
      </w:r>
      <w:r w:rsidRPr="00D43F90">
        <w:rPr>
          <w:highlight w:val="yellow"/>
        </w:rPr>
        <w:t>[Roles]</w:t>
      </w:r>
      <w:r>
        <w:t>. Updates will be made to the plan to reflect system and/or organizational changes or problems encountered during plan implementation, execution, and/or testing. Any changes made to the incident response plan must be communicated to the required personnel.</w:t>
      </w:r>
    </w:p>
    <w:p w14:paraId="19E96D79" w14:textId="77777777" w:rsidR="00D43F90" w:rsidRDefault="00D43F90" w:rsidP="00D43F90">
      <w:pPr>
        <w:pStyle w:val="Heading2"/>
      </w:pPr>
      <w:bookmarkStart w:id="119" w:name="_Toc26260041"/>
      <w:bookmarkStart w:id="120" w:name="_Toc47359096"/>
      <w:bookmarkStart w:id="121" w:name="_Toc68593089"/>
      <w:r>
        <w:t>Information Spillage Response</w:t>
      </w:r>
      <w:bookmarkEnd w:id="89"/>
      <w:bookmarkEnd w:id="119"/>
      <w:bookmarkEnd w:id="120"/>
      <w:bookmarkEnd w:id="121"/>
    </w:p>
    <w:p w14:paraId="2B19704F" w14:textId="46C5DF10" w:rsidR="00D43F90" w:rsidRDefault="00D43F90" w:rsidP="00D43F90">
      <w:pPr>
        <w:pStyle w:val="Bodybeforelist"/>
      </w:pPr>
      <w:r>
        <w:t xml:space="preserve">Information spillage occurs when classified or sensitive data is accidentally uploaded or saved to the information system. At a minimum, </w:t>
      </w:r>
      <w:r w:rsidR="00BC38B7">
        <w:fldChar w:fldCharType="begin"/>
      </w:r>
      <w:r w:rsidR="00BC38B7">
        <w:instrText xml:space="preserve"> REF OrgName </w:instrText>
      </w:r>
      <w:r w:rsidR="00BC38B7">
        <w:fldChar w:fldCharType="separate"/>
      </w:r>
      <w:r>
        <w:t>Organization Name</w:t>
      </w:r>
      <w:r w:rsidR="00BC38B7">
        <w:fldChar w:fldCharType="end"/>
      </w:r>
      <w:r>
        <w:t xml:space="preserve"> must:</w:t>
      </w:r>
    </w:p>
    <w:p w14:paraId="09F646C4" w14:textId="77777777" w:rsidR="00D43F90" w:rsidRPr="006C527C" w:rsidRDefault="00D43F90" w:rsidP="00D43F90">
      <w:pPr>
        <w:pStyle w:val="BulletLevel1"/>
        <w:numPr>
          <w:ilvl w:val="0"/>
          <w:numId w:val="2"/>
        </w:numPr>
        <w:tabs>
          <w:tab w:val="num" w:pos="432"/>
        </w:tabs>
        <w:ind w:left="720"/>
      </w:pPr>
      <w:r w:rsidRPr="006C527C">
        <w:t>Respond to information spills by identifying the specific information involved and isolating and eradicating the contaminated information system or component and performing other specific actions</w:t>
      </w:r>
    </w:p>
    <w:p w14:paraId="48058C4B" w14:textId="386A81ED" w:rsidR="00D43F90" w:rsidRPr="006C527C" w:rsidRDefault="00D43F90" w:rsidP="00D43F90">
      <w:pPr>
        <w:pStyle w:val="BulletLevel1"/>
        <w:numPr>
          <w:ilvl w:val="0"/>
          <w:numId w:val="2"/>
        </w:numPr>
        <w:tabs>
          <w:tab w:val="num" w:pos="432"/>
        </w:tabs>
        <w:ind w:left="720"/>
      </w:pPr>
      <w:r w:rsidRPr="006C527C">
        <w:t xml:space="preserve">Alert the </w:t>
      </w:r>
      <w:r w:rsidR="00BC38B7">
        <w:fldChar w:fldCharType="begin"/>
      </w:r>
      <w:r w:rsidR="00BC38B7">
        <w:instrText xml:space="preserve"> REF OrgName </w:instrText>
      </w:r>
      <w:r w:rsidR="00BC38B7">
        <w:fldChar w:fldCharType="separate"/>
      </w:r>
      <w:r>
        <w:t>Organization Name</w:t>
      </w:r>
      <w:r w:rsidR="00BC38B7">
        <w:fldChar w:fldCharType="end"/>
      </w:r>
      <w:r>
        <w:t xml:space="preserve"> </w:t>
      </w:r>
      <w:r w:rsidRPr="006C527C">
        <w:t>I</w:t>
      </w:r>
      <w:r>
        <w:t>nformation Security Manager</w:t>
      </w:r>
      <w:r w:rsidRPr="006C527C">
        <w:t xml:space="preserve"> and </w:t>
      </w:r>
      <w:r>
        <w:t xml:space="preserve">State </w:t>
      </w:r>
      <w:r w:rsidRPr="006C527C">
        <w:t>agency customer of the information spill using a method of communication not associated with the spill</w:t>
      </w:r>
    </w:p>
    <w:p w14:paraId="17E3F0D7" w14:textId="77777777" w:rsidR="00D43F90" w:rsidRPr="006C527C" w:rsidRDefault="00D43F90" w:rsidP="00D43F90">
      <w:pPr>
        <w:pStyle w:val="BulletLevel1"/>
        <w:numPr>
          <w:ilvl w:val="0"/>
          <w:numId w:val="2"/>
        </w:numPr>
        <w:tabs>
          <w:tab w:val="num" w:pos="432"/>
        </w:tabs>
        <w:ind w:left="720"/>
      </w:pPr>
      <w:r w:rsidRPr="006C527C">
        <w:lastRenderedPageBreak/>
        <w:t>Assign personnel or roles with responsibility for responding to information spills</w:t>
      </w:r>
    </w:p>
    <w:p w14:paraId="1E9B288C" w14:textId="77777777" w:rsidR="00D43F90" w:rsidRPr="006C527C" w:rsidRDefault="00D43F90" w:rsidP="00D43F90">
      <w:pPr>
        <w:pStyle w:val="BulletLevel1"/>
        <w:numPr>
          <w:ilvl w:val="0"/>
          <w:numId w:val="2"/>
        </w:numPr>
        <w:tabs>
          <w:tab w:val="num" w:pos="432"/>
        </w:tabs>
        <w:ind w:left="720"/>
      </w:pPr>
      <w:r w:rsidRPr="006C527C">
        <w:t>Provide information spillage response training at least annually</w:t>
      </w:r>
    </w:p>
    <w:p w14:paraId="416F3E6D" w14:textId="77777777" w:rsidR="00D43F90" w:rsidRPr="006C527C" w:rsidRDefault="00D43F90" w:rsidP="00D43F90">
      <w:pPr>
        <w:pStyle w:val="BulletLevel1"/>
        <w:numPr>
          <w:ilvl w:val="0"/>
          <w:numId w:val="2"/>
        </w:numPr>
        <w:tabs>
          <w:tab w:val="num" w:pos="432"/>
        </w:tabs>
        <w:ind w:left="720"/>
      </w:pPr>
      <w:r w:rsidRPr="006C527C">
        <w:t>Implement procedures to ensure that personnel impacted by information spills can continue to carry out assigned tasks while contaminated systems are undergoing corrective actions</w:t>
      </w:r>
    </w:p>
    <w:p w14:paraId="63BAC4F2" w14:textId="77777777" w:rsidR="00D43F90" w:rsidRPr="006C527C" w:rsidRDefault="00D43F90" w:rsidP="00D43F90">
      <w:pPr>
        <w:pStyle w:val="BulletLevel1"/>
        <w:numPr>
          <w:ilvl w:val="0"/>
          <w:numId w:val="2"/>
        </w:numPr>
        <w:tabs>
          <w:tab w:val="num" w:pos="432"/>
        </w:tabs>
        <w:ind w:left="720"/>
      </w:pPr>
      <w:r w:rsidRPr="006C527C">
        <w:t>Employ specific safeguards for personnel exposed to information not within assigned access authorizations</w:t>
      </w:r>
    </w:p>
    <w:p w14:paraId="0F226098" w14:textId="77777777" w:rsidR="00D43F90" w:rsidRDefault="00D43F90" w:rsidP="00D43F90">
      <w:pPr>
        <w:pStyle w:val="BulletLevel1"/>
      </w:pPr>
    </w:p>
    <w:p w14:paraId="0E28FCEE" w14:textId="434FCD27" w:rsidR="0056515D" w:rsidRDefault="0056515D" w:rsidP="00D43F90">
      <w:pPr>
        <w:pStyle w:val="Heading1"/>
        <w:numPr>
          <w:ilvl w:val="0"/>
          <w:numId w:val="0"/>
        </w:numPr>
      </w:pP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FD89" w14:textId="77777777" w:rsidR="00E87E06" w:rsidRDefault="00E87E06" w:rsidP="002317F3">
      <w:r>
        <w:separator/>
      </w:r>
    </w:p>
  </w:endnote>
  <w:endnote w:type="continuationSeparator" w:id="0">
    <w:p w14:paraId="2767144A" w14:textId="77777777" w:rsidR="00E87E06" w:rsidRDefault="00E87E06" w:rsidP="002317F3">
      <w:r>
        <w:continuationSeparator/>
      </w:r>
    </w:p>
  </w:endnote>
  <w:endnote w:type="continuationNotice" w:id="1">
    <w:p w14:paraId="736D2E90" w14:textId="77777777" w:rsidR="00E87E06" w:rsidRDefault="00E87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7C81" w14:textId="77777777" w:rsidR="00A2011E" w:rsidRDefault="00A20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C44E" w14:textId="77777777" w:rsidR="00A2011E" w:rsidRDefault="00A201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59EF422A" w:rsidR="006F2385" w:rsidRPr="00DF15C3" w:rsidRDefault="006F2385" w:rsidP="006F2385">
    <w:pPr>
      <w:pStyle w:val="Footer"/>
    </w:pPr>
    <w:r w:rsidRPr="00DF15C3">
      <w:t xml:space="preserve">Version </w:t>
    </w:r>
    <w:r w:rsidR="00A2011E">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3FBC" w14:textId="77777777" w:rsidR="00E87E06" w:rsidRDefault="00E87E06" w:rsidP="002317F3">
      <w:r>
        <w:separator/>
      </w:r>
    </w:p>
  </w:footnote>
  <w:footnote w:type="continuationSeparator" w:id="0">
    <w:p w14:paraId="59ACC621" w14:textId="77777777" w:rsidR="00E87E06" w:rsidRDefault="00E87E06" w:rsidP="002317F3">
      <w:r>
        <w:continuationSeparator/>
      </w:r>
    </w:p>
  </w:footnote>
  <w:footnote w:type="continuationNotice" w:id="1">
    <w:p w14:paraId="44C33563" w14:textId="77777777" w:rsidR="00E87E06" w:rsidRDefault="00E87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B6B9" w14:textId="77777777" w:rsidR="00A2011E" w:rsidRDefault="00A20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369C" w14:textId="77777777" w:rsidR="00A2011E" w:rsidRDefault="00A20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99A4" w14:textId="77777777" w:rsidR="00A2011E" w:rsidRDefault="00A201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MDCyMLYws7AwNLNU0lEKTi0uzszPAykwqgUAvHpi2ywAAAA="/>
  </w:docVars>
  <w:rsids>
    <w:rsidRoot w:val="009519BF"/>
    <w:rsid w:val="0001239E"/>
    <w:rsid w:val="0001375C"/>
    <w:rsid w:val="0002488E"/>
    <w:rsid w:val="00025F3E"/>
    <w:rsid w:val="00032EE2"/>
    <w:rsid w:val="00046C22"/>
    <w:rsid w:val="00054F3D"/>
    <w:rsid w:val="00056E65"/>
    <w:rsid w:val="00086DE3"/>
    <w:rsid w:val="00087C7E"/>
    <w:rsid w:val="00094304"/>
    <w:rsid w:val="000B392F"/>
    <w:rsid w:val="000E366E"/>
    <w:rsid w:val="000E453D"/>
    <w:rsid w:val="000E5EB2"/>
    <w:rsid w:val="000E6CD5"/>
    <w:rsid w:val="000F01DB"/>
    <w:rsid w:val="00102C1A"/>
    <w:rsid w:val="001106B6"/>
    <w:rsid w:val="001204BF"/>
    <w:rsid w:val="00124D3F"/>
    <w:rsid w:val="00126D21"/>
    <w:rsid w:val="00153483"/>
    <w:rsid w:val="00173046"/>
    <w:rsid w:val="00174212"/>
    <w:rsid w:val="00191959"/>
    <w:rsid w:val="0019222D"/>
    <w:rsid w:val="001C09EE"/>
    <w:rsid w:val="001D5FC8"/>
    <w:rsid w:val="001E27AE"/>
    <w:rsid w:val="001F34F1"/>
    <w:rsid w:val="001F510C"/>
    <w:rsid w:val="001F5F64"/>
    <w:rsid w:val="00217E68"/>
    <w:rsid w:val="00230700"/>
    <w:rsid w:val="00230F52"/>
    <w:rsid w:val="002317F3"/>
    <w:rsid w:val="00246F96"/>
    <w:rsid w:val="002842A7"/>
    <w:rsid w:val="00291100"/>
    <w:rsid w:val="00292338"/>
    <w:rsid w:val="00293935"/>
    <w:rsid w:val="00295D88"/>
    <w:rsid w:val="002A44B1"/>
    <w:rsid w:val="002B4D88"/>
    <w:rsid w:val="002C178D"/>
    <w:rsid w:val="002D1F97"/>
    <w:rsid w:val="002D7D5A"/>
    <w:rsid w:val="002E4DDC"/>
    <w:rsid w:val="002F1483"/>
    <w:rsid w:val="002F5086"/>
    <w:rsid w:val="002F756E"/>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A2355"/>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949AD"/>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B2E62"/>
    <w:rsid w:val="009C0617"/>
    <w:rsid w:val="009C7579"/>
    <w:rsid w:val="009D2330"/>
    <w:rsid w:val="009D66F0"/>
    <w:rsid w:val="009E417A"/>
    <w:rsid w:val="009E46F3"/>
    <w:rsid w:val="009F04DC"/>
    <w:rsid w:val="009F083E"/>
    <w:rsid w:val="009F1403"/>
    <w:rsid w:val="00A05500"/>
    <w:rsid w:val="00A07D00"/>
    <w:rsid w:val="00A12576"/>
    <w:rsid w:val="00A2011E"/>
    <w:rsid w:val="00A27075"/>
    <w:rsid w:val="00A30066"/>
    <w:rsid w:val="00A324A5"/>
    <w:rsid w:val="00A53835"/>
    <w:rsid w:val="00A56F2A"/>
    <w:rsid w:val="00A617CC"/>
    <w:rsid w:val="00A64E3A"/>
    <w:rsid w:val="00A74208"/>
    <w:rsid w:val="00A76BC1"/>
    <w:rsid w:val="00A81C65"/>
    <w:rsid w:val="00A84846"/>
    <w:rsid w:val="00A852D6"/>
    <w:rsid w:val="00A97976"/>
    <w:rsid w:val="00AA241D"/>
    <w:rsid w:val="00AC0DDC"/>
    <w:rsid w:val="00AC1192"/>
    <w:rsid w:val="00AD6B41"/>
    <w:rsid w:val="00AE1040"/>
    <w:rsid w:val="00AE7059"/>
    <w:rsid w:val="00B41490"/>
    <w:rsid w:val="00B568E3"/>
    <w:rsid w:val="00B64F7A"/>
    <w:rsid w:val="00B76C40"/>
    <w:rsid w:val="00B97F00"/>
    <w:rsid w:val="00BA5625"/>
    <w:rsid w:val="00BB2C89"/>
    <w:rsid w:val="00BC27C2"/>
    <w:rsid w:val="00BC38B7"/>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43F90"/>
    <w:rsid w:val="00D540A3"/>
    <w:rsid w:val="00D579D4"/>
    <w:rsid w:val="00D6675F"/>
    <w:rsid w:val="00D83DBB"/>
    <w:rsid w:val="00D966AA"/>
    <w:rsid w:val="00DB5E58"/>
    <w:rsid w:val="00DC48BF"/>
    <w:rsid w:val="00DD3090"/>
    <w:rsid w:val="00E0119B"/>
    <w:rsid w:val="00E0250F"/>
    <w:rsid w:val="00E1237D"/>
    <w:rsid w:val="00E205D6"/>
    <w:rsid w:val="00E65158"/>
    <w:rsid w:val="00E66C2D"/>
    <w:rsid w:val="00E87E06"/>
    <w:rsid w:val="00E93C29"/>
    <w:rsid w:val="00EA29B5"/>
    <w:rsid w:val="00EA7480"/>
    <w:rsid w:val="00EB1D53"/>
    <w:rsid w:val="00EB3FAE"/>
    <w:rsid w:val="00EB624F"/>
    <w:rsid w:val="00EC2005"/>
    <w:rsid w:val="00EC3809"/>
    <w:rsid w:val="00EC4C1A"/>
    <w:rsid w:val="00ED00B3"/>
    <w:rsid w:val="00ED2310"/>
    <w:rsid w:val="00EE20EF"/>
    <w:rsid w:val="00EE4FD4"/>
    <w:rsid w:val="00EF334E"/>
    <w:rsid w:val="00F05669"/>
    <w:rsid w:val="00F21A53"/>
    <w:rsid w:val="00F35BEE"/>
    <w:rsid w:val="00F57220"/>
    <w:rsid w:val="00F62574"/>
    <w:rsid w:val="00F700EA"/>
    <w:rsid w:val="00F819E0"/>
    <w:rsid w:val="00F83A9E"/>
    <w:rsid w:val="00FA7448"/>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CCB1D"/>
  <w15:chartTrackingRefBased/>
  <w15:docId w15:val="{F904A263-B563-4D7E-9DD0-8289F3F2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Mention">
    <w:name w:val="Mention"/>
    <w:basedOn w:val="DefaultParagraphFont"/>
    <w:uiPriority w:val="99"/>
    <w:unhideWhenUsed/>
    <w:rsid w:val="005A23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customXml/itemProps2.xml><?xml version="1.0" encoding="utf-8"?>
<ds:datastoreItem xmlns:ds="http://schemas.openxmlformats.org/officeDocument/2006/customXml" ds:itemID="{3C22427A-28BA-4239-889F-1BB3CBCF04B2}">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040871e7-0fbb-4834-bc68-3ff0cf3ad658"/>
    <ds:schemaRef ds:uri="http://schemas.microsoft.com/office/infopath/2007/PartnerControls"/>
    <ds:schemaRef ds:uri="http://schemas.openxmlformats.org/package/2006/metadata/core-properties"/>
    <ds:schemaRef ds:uri="cf0f3822-ced3-4bda-81bd-3cb06028b070"/>
    <ds:schemaRef ds:uri="http://www.w3.org/XML/1998/namespace"/>
  </ds:schemaRefs>
</ds:datastoreItem>
</file>

<file path=customXml/itemProps3.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4.xml><?xml version="1.0" encoding="utf-8"?>
<ds:datastoreItem xmlns:ds="http://schemas.openxmlformats.org/officeDocument/2006/customXml" ds:itemID="{2D9B4AE8-3491-418B-9DA4-CC5C16A6B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Links>
    <vt:vector size="120" baseType="variant">
      <vt:variant>
        <vt:i4>2031672</vt:i4>
      </vt:variant>
      <vt:variant>
        <vt:i4>101</vt:i4>
      </vt:variant>
      <vt:variant>
        <vt:i4>0</vt:i4>
      </vt:variant>
      <vt:variant>
        <vt:i4>5</vt:i4>
      </vt:variant>
      <vt:variant>
        <vt:lpwstr/>
      </vt:variant>
      <vt:variant>
        <vt:lpwstr>_Toc68593089</vt:lpwstr>
      </vt:variant>
      <vt:variant>
        <vt:i4>1966136</vt:i4>
      </vt:variant>
      <vt:variant>
        <vt:i4>95</vt:i4>
      </vt:variant>
      <vt:variant>
        <vt:i4>0</vt:i4>
      </vt:variant>
      <vt:variant>
        <vt:i4>5</vt:i4>
      </vt:variant>
      <vt:variant>
        <vt:lpwstr/>
      </vt:variant>
      <vt:variant>
        <vt:lpwstr>_Toc68593088</vt:lpwstr>
      </vt:variant>
      <vt:variant>
        <vt:i4>1114168</vt:i4>
      </vt:variant>
      <vt:variant>
        <vt:i4>89</vt:i4>
      </vt:variant>
      <vt:variant>
        <vt:i4>0</vt:i4>
      </vt:variant>
      <vt:variant>
        <vt:i4>5</vt:i4>
      </vt:variant>
      <vt:variant>
        <vt:lpwstr/>
      </vt:variant>
      <vt:variant>
        <vt:lpwstr>_Toc68593087</vt:lpwstr>
      </vt:variant>
      <vt:variant>
        <vt:i4>1048632</vt:i4>
      </vt:variant>
      <vt:variant>
        <vt:i4>83</vt:i4>
      </vt:variant>
      <vt:variant>
        <vt:i4>0</vt:i4>
      </vt:variant>
      <vt:variant>
        <vt:i4>5</vt:i4>
      </vt:variant>
      <vt:variant>
        <vt:lpwstr/>
      </vt:variant>
      <vt:variant>
        <vt:lpwstr>_Toc68593086</vt:lpwstr>
      </vt:variant>
      <vt:variant>
        <vt:i4>1245240</vt:i4>
      </vt:variant>
      <vt:variant>
        <vt:i4>77</vt:i4>
      </vt:variant>
      <vt:variant>
        <vt:i4>0</vt:i4>
      </vt:variant>
      <vt:variant>
        <vt:i4>5</vt:i4>
      </vt:variant>
      <vt:variant>
        <vt:lpwstr/>
      </vt:variant>
      <vt:variant>
        <vt:lpwstr>_Toc68593085</vt:lpwstr>
      </vt:variant>
      <vt:variant>
        <vt:i4>1179704</vt:i4>
      </vt:variant>
      <vt:variant>
        <vt:i4>71</vt:i4>
      </vt:variant>
      <vt:variant>
        <vt:i4>0</vt:i4>
      </vt:variant>
      <vt:variant>
        <vt:i4>5</vt:i4>
      </vt:variant>
      <vt:variant>
        <vt:lpwstr/>
      </vt:variant>
      <vt:variant>
        <vt:lpwstr>_Toc68593084</vt:lpwstr>
      </vt:variant>
      <vt:variant>
        <vt:i4>1376312</vt:i4>
      </vt:variant>
      <vt:variant>
        <vt:i4>65</vt:i4>
      </vt:variant>
      <vt:variant>
        <vt:i4>0</vt:i4>
      </vt:variant>
      <vt:variant>
        <vt:i4>5</vt:i4>
      </vt:variant>
      <vt:variant>
        <vt:lpwstr/>
      </vt:variant>
      <vt:variant>
        <vt:lpwstr>_Toc68593083</vt:lpwstr>
      </vt:variant>
      <vt:variant>
        <vt:i4>1310776</vt:i4>
      </vt:variant>
      <vt:variant>
        <vt:i4>59</vt:i4>
      </vt:variant>
      <vt:variant>
        <vt:i4>0</vt:i4>
      </vt:variant>
      <vt:variant>
        <vt:i4>5</vt:i4>
      </vt:variant>
      <vt:variant>
        <vt:lpwstr/>
      </vt:variant>
      <vt:variant>
        <vt:lpwstr>_Toc68593082</vt:lpwstr>
      </vt:variant>
      <vt:variant>
        <vt:i4>1507384</vt:i4>
      </vt:variant>
      <vt:variant>
        <vt:i4>53</vt:i4>
      </vt:variant>
      <vt:variant>
        <vt:i4>0</vt:i4>
      </vt:variant>
      <vt:variant>
        <vt:i4>5</vt:i4>
      </vt:variant>
      <vt:variant>
        <vt:lpwstr/>
      </vt:variant>
      <vt:variant>
        <vt:lpwstr>_Toc68593081</vt:lpwstr>
      </vt:variant>
      <vt:variant>
        <vt:i4>1441848</vt:i4>
      </vt:variant>
      <vt:variant>
        <vt:i4>47</vt:i4>
      </vt:variant>
      <vt:variant>
        <vt:i4>0</vt:i4>
      </vt:variant>
      <vt:variant>
        <vt:i4>5</vt:i4>
      </vt:variant>
      <vt:variant>
        <vt:lpwstr/>
      </vt:variant>
      <vt:variant>
        <vt:lpwstr>_Toc68593080</vt:lpwstr>
      </vt:variant>
      <vt:variant>
        <vt:i4>2031671</vt:i4>
      </vt:variant>
      <vt:variant>
        <vt:i4>41</vt:i4>
      </vt:variant>
      <vt:variant>
        <vt:i4>0</vt:i4>
      </vt:variant>
      <vt:variant>
        <vt:i4>5</vt:i4>
      </vt:variant>
      <vt:variant>
        <vt:lpwstr/>
      </vt:variant>
      <vt:variant>
        <vt:lpwstr>_Toc68593079</vt:lpwstr>
      </vt:variant>
      <vt:variant>
        <vt:i4>1966135</vt:i4>
      </vt:variant>
      <vt:variant>
        <vt:i4>35</vt:i4>
      </vt:variant>
      <vt:variant>
        <vt:i4>0</vt:i4>
      </vt:variant>
      <vt:variant>
        <vt:i4>5</vt:i4>
      </vt:variant>
      <vt:variant>
        <vt:lpwstr/>
      </vt:variant>
      <vt:variant>
        <vt:lpwstr>_Toc68593078</vt:lpwstr>
      </vt:variant>
      <vt:variant>
        <vt:i4>1114167</vt:i4>
      </vt:variant>
      <vt:variant>
        <vt:i4>29</vt:i4>
      </vt:variant>
      <vt:variant>
        <vt:i4>0</vt:i4>
      </vt:variant>
      <vt:variant>
        <vt:i4>5</vt:i4>
      </vt:variant>
      <vt:variant>
        <vt:lpwstr/>
      </vt:variant>
      <vt:variant>
        <vt:lpwstr>_Toc68593077</vt:lpwstr>
      </vt:variant>
      <vt:variant>
        <vt:i4>1048631</vt:i4>
      </vt:variant>
      <vt:variant>
        <vt:i4>23</vt:i4>
      </vt:variant>
      <vt:variant>
        <vt:i4>0</vt:i4>
      </vt:variant>
      <vt:variant>
        <vt:i4>5</vt:i4>
      </vt:variant>
      <vt:variant>
        <vt:lpwstr/>
      </vt:variant>
      <vt:variant>
        <vt:lpwstr>_Toc68593076</vt:lpwstr>
      </vt:variant>
      <vt:variant>
        <vt:i4>1245239</vt:i4>
      </vt:variant>
      <vt:variant>
        <vt:i4>17</vt:i4>
      </vt:variant>
      <vt:variant>
        <vt:i4>0</vt:i4>
      </vt:variant>
      <vt:variant>
        <vt:i4>5</vt:i4>
      </vt:variant>
      <vt:variant>
        <vt:lpwstr/>
      </vt:variant>
      <vt:variant>
        <vt:lpwstr>_Toc68593075</vt:lpwstr>
      </vt:variant>
      <vt:variant>
        <vt:i4>1179703</vt:i4>
      </vt:variant>
      <vt:variant>
        <vt:i4>11</vt:i4>
      </vt:variant>
      <vt:variant>
        <vt:i4>0</vt:i4>
      </vt:variant>
      <vt:variant>
        <vt:i4>5</vt:i4>
      </vt:variant>
      <vt:variant>
        <vt:lpwstr/>
      </vt:variant>
      <vt:variant>
        <vt:lpwstr>_Toc68593074</vt:lpwstr>
      </vt:variant>
      <vt:variant>
        <vt:i4>1376311</vt:i4>
      </vt:variant>
      <vt:variant>
        <vt:i4>5</vt:i4>
      </vt:variant>
      <vt:variant>
        <vt:i4>0</vt:i4>
      </vt:variant>
      <vt:variant>
        <vt:i4>5</vt:i4>
      </vt:variant>
      <vt:variant>
        <vt:lpwstr/>
      </vt:variant>
      <vt:variant>
        <vt:lpwstr>_Toc68593073</vt:lpwstr>
      </vt:variant>
      <vt:variant>
        <vt:i4>1572918</vt:i4>
      </vt:variant>
      <vt:variant>
        <vt:i4>6</vt:i4>
      </vt:variant>
      <vt:variant>
        <vt:i4>0</vt:i4>
      </vt:variant>
      <vt:variant>
        <vt:i4>5</vt:i4>
      </vt:variant>
      <vt:variant>
        <vt:lpwstr>mailto:noahbr@knowledgeservices.com</vt:lpwstr>
      </vt:variant>
      <vt:variant>
        <vt:lpwstr/>
      </vt:variant>
      <vt:variant>
        <vt:i4>1572918</vt:i4>
      </vt:variant>
      <vt:variant>
        <vt:i4>3</vt:i4>
      </vt:variant>
      <vt:variant>
        <vt:i4>0</vt:i4>
      </vt:variant>
      <vt:variant>
        <vt:i4>5</vt:i4>
      </vt:variant>
      <vt:variant>
        <vt:lpwstr>mailto:noahbr@knowledgeservices.com</vt:lpwstr>
      </vt:variant>
      <vt:variant>
        <vt:lpwstr/>
      </vt:variant>
      <vt:variant>
        <vt:i4>1572918</vt:i4>
      </vt:variant>
      <vt:variant>
        <vt:i4>0</vt:i4>
      </vt:variant>
      <vt:variant>
        <vt:i4>0</vt:i4>
      </vt:variant>
      <vt:variant>
        <vt:i4>5</vt:i4>
      </vt:variant>
      <vt:variant>
        <vt:lpwstr>mailto:noahbr@knowledgeservices.com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16</cp:revision>
  <dcterms:created xsi:type="dcterms:W3CDTF">2021-01-05T18:11:00Z</dcterms:created>
  <dcterms:modified xsi:type="dcterms:W3CDTF">2021-05-10T13:18:00Z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